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01"/>
        <w:rPr>
          <w:rFonts w:ascii="Times New Roman"/>
          <w:sz w:val="20"/>
        </w:rPr>
      </w:pPr>
      <w:r>
        <w:rPr>
          <w:rFonts w:ascii="Times New Roman"/>
          <w:sz w:val="20"/>
        </w:rPr>
        <w:drawing>
          <wp:inline distT="0" distB="0" distL="0" distR="0">
            <wp:extent cx="4021455" cy="482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4022041" cy="482917"/>
                    </a:xfrm>
                    <a:prstGeom prst="rect">
                      <a:avLst/>
                    </a:prstGeom>
                  </pic:spPr>
                </pic:pic>
              </a:graphicData>
            </a:graphic>
          </wp:inline>
        </w:drawing>
      </w:r>
    </w:p>
    <w:p>
      <w:pPr>
        <w:pStyle w:val="3"/>
        <w:rPr>
          <w:rFonts w:ascii="Times New Roman"/>
          <w:sz w:val="20"/>
        </w:rPr>
      </w:pPr>
    </w:p>
    <w:p>
      <w:pPr>
        <w:spacing w:before="198"/>
        <w:ind w:left="3936" w:right="3700" w:firstLine="0"/>
        <w:jc w:val="center"/>
        <w:rPr>
          <w:b/>
          <w:sz w:val="44"/>
        </w:rPr>
      </w:pPr>
      <w:r>
        <w:rPr>
          <w:b/>
          <w:sz w:val="44"/>
        </w:rPr>
        <w:t>LED 灯具认证</w:t>
      </w:r>
    </w:p>
    <w:p>
      <w:pPr>
        <w:spacing w:before="137"/>
        <w:ind w:left="1200" w:right="0" w:firstLine="0"/>
        <w:jc w:val="both"/>
        <w:rPr>
          <w:b/>
          <w:sz w:val="32"/>
        </w:rPr>
      </w:pPr>
      <w:r>
        <w:rPr>
          <w:b/>
          <w:sz w:val="32"/>
        </w:rPr>
        <w:t>一.LED 灯具 CCC 认证规则与标准</w:t>
      </w:r>
    </w:p>
    <w:p>
      <w:pPr>
        <w:pStyle w:val="7"/>
        <w:numPr>
          <w:ilvl w:val="0"/>
          <w:numId w:val="1"/>
        </w:numPr>
        <w:tabs>
          <w:tab w:val="left" w:pos="1481"/>
        </w:tabs>
        <w:spacing w:before="240" w:after="0" w:line="240" w:lineRule="auto"/>
        <w:ind w:left="1480" w:right="0" w:hanging="281"/>
        <w:jc w:val="both"/>
        <w:rPr>
          <w:sz w:val="28"/>
        </w:rPr>
      </w:pPr>
      <w:r>
        <w:rPr>
          <w:spacing w:val="11"/>
          <w:sz w:val="28"/>
        </w:rPr>
        <w:t>照明电器产品</w:t>
      </w:r>
      <w:r>
        <w:rPr>
          <w:sz w:val="28"/>
        </w:rPr>
        <w:t>CCC</w:t>
      </w:r>
      <w:r>
        <w:rPr>
          <w:spacing w:val="-11"/>
          <w:sz w:val="28"/>
        </w:rPr>
        <w:t xml:space="preserve"> 强制性认证规则</w:t>
      </w:r>
    </w:p>
    <w:p>
      <w:pPr>
        <w:pStyle w:val="3"/>
        <w:spacing w:before="8"/>
        <w:rPr>
          <w:sz w:val="20"/>
        </w:rPr>
      </w:pPr>
    </w:p>
    <w:p>
      <w:pPr>
        <w:pStyle w:val="3"/>
        <w:spacing w:before="1" w:line="417" w:lineRule="auto"/>
        <w:ind w:left="1200" w:right="115" w:firstLine="560"/>
        <w:jc w:val="both"/>
      </w:pPr>
      <w:r>
        <w:t>2002</w:t>
      </w:r>
      <w:r>
        <w:rPr>
          <w:spacing w:val="-19"/>
        </w:rPr>
        <w:t xml:space="preserve"> 年和 </w:t>
      </w:r>
      <w:r>
        <w:t>2007</w:t>
      </w:r>
      <w:r>
        <w:rPr>
          <w:spacing w:val="-6"/>
        </w:rPr>
        <w:t xml:space="preserve"> 年国家认监委公布的《 电 气电子产品强制性认证实</w:t>
      </w:r>
      <w:r>
        <w:rPr>
          <w:spacing w:val="3"/>
        </w:rPr>
        <w:t>施规则照明电器 》中，有六种量大面广的常规产品被纳入照明电器产品</w:t>
      </w:r>
      <w:r>
        <w:t>CCC</w:t>
      </w:r>
      <w:r>
        <w:rPr>
          <w:spacing w:val="-10"/>
        </w:rPr>
        <w:t xml:space="preserve"> 强制性认证范围：固定式灯具、可移式灯具、嵌入式灯具、 荧光灯电感镇流器、荧光灯电子镇流器、放电灯电感镇流器。</w:t>
      </w:r>
    </w:p>
    <w:p>
      <w:pPr>
        <w:pStyle w:val="7"/>
        <w:numPr>
          <w:ilvl w:val="0"/>
          <w:numId w:val="1"/>
        </w:numPr>
        <w:tabs>
          <w:tab w:val="left" w:pos="1621"/>
        </w:tabs>
        <w:spacing w:before="0" w:after="0" w:line="358" w:lineRule="exact"/>
        <w:ind w:left="1620" w:right="0" w:hanging="421"/>
        <w:jc w:val="both"/>
        <w:rPr>
          <w:sz w:val="28"/>
        </w:rPr>
      </w:pPr>
      <w:r>
        <w:rPr>
          <w:sz w:val="28"/>
        </w:rPr>
        <w:t>CCC</w:t>
      </w:r>
      <w:r>
        <w:rPr>
          <w:spacing w:val="-9"/>
          <w:sz w:val="28"/>
        </w:rPr>
        <w:t xml:space="preserve"> 认证的照明灯具附件标准</w:t>
      </w:r>
    </w:p>
    <w:p>
      <w:pPr>
        <w:pStyle w:val="3"/>
        <w:spacing w:before="9"/>
        <w:rPr>
          <w:sz w:val="20"/>
        </w:rPr>
      </w:pPr>
    </w:p>
    <w:p>
      <w:pPr>
        <w:pStyle w:val="3"/>
        <w:tabs>
          <w:tab w:val="left" w:pos="7609"/>
        </w:tabs>
        <w:ind w:left="1340"/>
      </w:pPr>
      <w:r>
        <w:rPr>
          <w:spacing w:val="-34"/>
        </w:rPr>
        <w:t>（1）</w:t>
      </w:r>
      <w:r>
        <w:t>荧光灯电子镇流器安全要求</w:t>
      </w:r>
      <w:r>
        <w:rPr>
          <w:spacing w:val="-73"/>
        </w:rPr>
        <w:t xml:space="preserve"> </w:t>
      </w:r>
      <w:r>
        <w:t>GB19510.4-2009</w:t>
      </w:r>
      <w:r>
        <w:tab/>
      </w:r>
      <w:r>
        <w:t>(2010</w:t>
      </w:r>
      <w:r>
        <w:rPr>
          <w:spacing w:val="-70"/>
        </w:rPr>
        <w:t xml:space="preserve"> </w:t>
      </w:r>
      <w:r>
        <w:t>年</w:t>
      </w:r>
      <w:r>
        <w:rPr>
          <w:spacing w:val="-72"/>
        </w:rPr>
        <w:t xml:space="preserve"> </w:t>
      </w:r>
      <w:r>
        <w:t>12</w:t>
      </w:r>
      <w:r>
        <w:rPr>
          <w:spacing w:val="-71"/>
        </w:rPr>
        <w:t xml:space="preserve"> </w:t>
      </w:r>
      <w:r>
        <w:t>月</w:t>
      </w:r>
      <w:r>
        <w:rPr>
          <w:spacing w:val="-71"/>
        </w:rPr>
        <w:t xml:space="preserve"> </w:t>
      </w:r>
      <w:r>
        <w:t>1</w:t>
      </w:r>
      <w:r>
        <w:rPr>
          <w:spacing w:val="-71"/>
        </w:rPr>
        <w:t xml:space="preserve"> </w:t>
      </w:r>
      <w:r>
        <w:t>日实</w:t>
      </w:r>
    </w:p>
    <w:p>
      <w:pPr>
        <w:pStyle w:val="3"/>
        <w:spacing w:before="9"/>
        <w:rPr>
          <w:sz w:val="20"/>
        </w:rPr>
      </w:pPr>
    </w:p>
    <w:p>
      <w:pPr>
        <w:pStyle w:val="3"/>
        <w:ind w:left="1899"/>
      </w:pPr>
      <w:r>
        <w:t>施,取代 2004 版)</w:t>
      </w:r>
    </w:p>
    <w:p>
      <w:pPr>
        <w:pStyle w:val="3"/>
        <w:spacing w:before="9"/>
        <w:rPr>
          <w:sz w:val="20"/>
        </w:rPr>
      </w:pPr>
    </w:p>
    <w:p>
      <w:pPr>
        <w:pStyle w:val="3"/>
        <w:tabs>
          <w:tab w:val="left" w:pos="7854"/>
        </w:tabs>
        <w:ind w:left="1341"/>
      </w:pPr>
      <w:r>
        <w:t>（2）荧光灯电感镇流器安全要求</w:t>
      </w:r>
      <w:r>
        <w:rPr>
          <w:spacing w:val="-66"/>
        </w:rPr>
        <w:t xml:space="preserve"> </w:t>
      </w:r>
      <w:r>
        <w:t>GB19510.9-</w:t>
      </w:r>
      <w:r>
        <w:rPr>
          <w:spacing w:val="-3"/>
        </w:rPr>
        <w:t xml:space="preserve"> </w:t>
      </w:r>
      <w:r>
        <w:t>2009</w:t>
      </w:r>
      <w:r>
        <w:tab/>
      </w:r>
      <w:r>
        <w:t>(2010</w:t>
      </w:r>
      <w:r>
        <w:rPr>
          <w:spacing w:val="-64"/>
        </w:rPr>
        <w:t xml:space="preserve"> </w:t>
      </w:r>
      <w:r>
        <w:t>年</w:t>
      </w:r>
      <w:r>
        <w:rPr>
          <w:spacing w:val="-64"/>
        </w:rPr>
        <w:t xml:space="preserve"> </w:t>
      </w:r>
      <w:r>
        <w:t>12</w:t>
      </w:r>
      <w:r>
        <w:rPr>
          <w:spacing w:val="-63"/>
        </w:rPr>
        <w:t xml:space="preserve"> </w:t>
      </w:r>
      <w:r>
        <w:t>月</w:t>
      </w:r>
      <w:r>
        <w:rPr>
          <w:spacing w:val="-65"/>
        </w:rPr>
        <w:t xml:space="preserve"> </w:t>
      </w:r>
      <w:r>
        <w:t>1</w:t>
      </w:r>
      <w:r>
        <w:rPr>
          <w:spacing w:val="-63"/>
        </w:rPr>
        <w:t xml:space="preserve"> </w:t>
      </w:r>
      <w:r>
        <w:t>日</w:t>
      </w:r>
    </w:p>
    <w:p>
      <w:pPr>
        <w:pStyle w:val="3"/>
        <w:spacing w:before="9"/>
        <w:rPr>
          <w:sz w:val="20"/>
        </w:rPr>
      </w:pPr>
    </w:p>
    <w:p>
      <w:pPr>
        <w:pStyle w:val="3"/>
        <w:ind w:left="2181"/>
      </w:pPr>
      <w:r>
        <w:t>实施,取代 2004 版)</w:t>
      </w:r>
    </w:p>
    <w:p>
      <w:pPr>
        <w:pStyle w:val="3"/>
        <w:spacing w:before="9"/>
        <w:rPr>
          <w:sz w:val="20"/>
        </w:rPr>
      </w:pPr>
    </w:p>
    <w:p>
      <w:pPr>
        <w:pStyle w:val="3"/>
        <w:spacing w:line="417" w:lineRule="auto"/>
        <w:ind w:left="2180" w:right="121" w:hanging="841"/>
      </w:pPr>
      <w:r>
        <w:t>（3） HID</w:t>
      </w:r>
      <w:r>
        <w:rPr>
          <w:spacing w:val="-13"/>
        </w:rPr>
        <w:t xml:space="preserve"> 放电灯电感镇流器安全要求 </w:t>
      </w:r>
      <w:r>
        <w:t>GB19510.10-2009(2010</w:t>
      </w:r>
      <w:r>
        <w:rPr>
          <w:spacing w:val="-44"/>
        </w:rPr>
        <w:t xml:space="preserve"> 年 </w:t>
      </w:r>
      <w:r>
        <w:t>12</w:t>
      </w:r>
      <w:r>
        <w:rPr>
          <w:spacing w:val="-43"/>
        </w:rPr>
        <w:t xml:space="preserve"> 月 </w:t>
      </w:r>
      <w:r>
        <w:t xml:space="preserve">1 </w:t>
      </w:r>
      <w:r>
        <w:rPr>
          <w:spacing w:val="-11"/>
        </w:rPr>
        <w:t xml:space="preserve">日实施,取代 </w:t>
      </w:r>
      <w:r>
        <w:t>2004</w:t>
      </w:r>
      <w:r>
        <w:rPr>
          <w:spacing w:val="-24"/>
        </w:rPr>
        <w:t xml:space="preserve"> 版)</w:t>
      </w:r>
    </w:p>
    <w:p>
      <w:pPr>
        <w:pStyle w:val="7"/>
        <w:numPr>
          <w:ilvl w:val="0"/>
          <w:numId w:val="1"/>
        </w:numPr>
        <w:tabs>
          <w:tab w:val="left" w:pos="1621"/>
        </w:tabs>
        <w:spacing w:before="0" w:after="0" w:line="358" w:lineRule="exact"/>
        <w:ind w:left="1620" w:right="0" w:hanging="421"/>
        <w:jc w:val="left"/>
        <w:rPr>
          <w:sz w:val="28"/>
        </w:rPr>
      </w:pPr>
      <w:r>
        <w:rPr>
          <w:sz w:val="28"/>
        </w:rPr>
        <w:t>旧传统灯具标准:</w:t>
      </w:r>
    </w:p>
    <w:p>
      <w:pPr>
        <w:pStyle w:val="3"/>
        <w:spacing w:before="9"/>
        <w:rPr>
          <w:sz w:val="20"/>
        </w:rPr>
      </w:pPr>
    </w:p>
    <w:p>
      <w:pPr>
        <w:pStyle w:val="7"/>
        <w:numPr>
          <w:ilvl w:val="1"/>
          <w:numId w:val="1"/>
        </w:numPr>
        <w:tabs>
          <w:tab w:val="left" w:pos="1981"/>
        </w:tabs>
        <w:spacing w:before="0" w:after="0" w:line="417" w:lineRule="auto"/>
        <w:ind w:left="2040" w:right="2465" w:hanging="481"/>
        <w:jc w:val="left"/>
        <w:rPr>
          <w:sz w:val="28"/>
        </w:rPr>
      </w:pPr>
      <w:r>
        <w:rPr>
          <w:sz w:val="28"/>
        </w:rPr>
        <w:t>GB</w:t>
      </w:r>
      <w:r>
        <w:rPr>
          <w:spacing w:val="-4"/>
          <w:sz w:val="28"/>
        </w:rPr>
        <w:t xml:space="preserve"> </w:t>
      </w:r>
      <w:r>
        <w:rPr>
          <w:sz w:val="28"/>
        </w:rPr>
        <w:t>7000.10-1999</w:t>
      </w:r>
      <w:r>
        <w:rPr>
          <w:spacing w:val="-2"/>
          <w:sz w:val="28"/>
        </w:rPr>
        <w:t>《固定式通用灯具安全要求 》</w:t>
      </w:r>
      <w:r>
        <w:rPr>
          <w:spacing w:val="-1"/>
          <w:sz w:val="28"/>
        </w:rPr>
        <w:t>(包括电源插座安装的夜灯和水族箱灯具 )</w:t>
      </w:r>
    </w:p>
    <w:p>
      <w:pPr>
        <w:pStyle w:val="7"/>
        <w:numPr>
          <w:ilvl w:val="1"/>
          <w:numId w:val="1"/>
        </w:numPr>
        <w:tabs>
          <w:tab w:val="left" w:pos="2040"/>
        </w:tabs>
        <w:spacing w:before="0" w:after="0" w:line="417" w:lineRule="auto"/>
        <w:ind w:left="2040" w:right="2964" w:hanging="420"/>
        <w:jc w:val="left"/>
        <w:rPr>
          <w:sz w:val="28"/>
        </w:rPr>
      </w:pPr>
      <w:r>
        <w:rPr>
          <w:sz w:val="28"/>
        </w:rPr>
        <w:t>GB</w:t>
      </w:r>
      <w:r>
        <w:rPr>
          <w:spacing w:val="-4"/>
          <w:sz w:val="28"/>
        </w:rPr>
        <w:t xml:space="preserve"> </w:t>
      </w:r>
      <w:r>
        <w:rPr>
          <w:sz w:val="28"/>
        </w:rPr>
        <w:t>7000.12-1999</w:t>
      </w:r>
      <w:r>
        <w:rPr>
          <w:spacing w:val="-2"/>
          <w:sz w:val="28"/>
        </w:rPr>
        <w:t>《嵌入式灯具安全要求 》</w:t>
      </w:r>
      <w:r>
        <w:rPr>
          <w:spacing w:val="-1"/>
          <w:sz w:val="28"/>
        </w:rPr>
        <w:t>(包括地面嵌入式灯具 )</w:t>
      </w:r>
    </w:p>
    <w:p>
      <w:pPr>
        <w:pStyle w:val="7"/>
        <w:numPr>
          <w:ilvl w:val="1"/>
          <w:numId w:val="1"/>
        </w:numPr>
        <w:tabs>
          <w:tab w:val="left" w:pos="2041"/>
        </w:tabs>
        <w:spacing w:before="0" w:after="0" w:line="358" w:lineRule="exact"/>
        <w:ind w:left="2040" w:right="0" w:hanging="421"/>
        <w:jc w:val="left"/>
        <w:rPr>
          <w:sz w:val="28"/>
        </w:rPr>
      </w:pPr>
      <w:r>
        <w:rPr>
          <w:sz w:val="28"/>
        </w:rPr>
        <w:t>GB</w:t>
      </w:r>
      <w:r>
        <w:rPr>
          <w:spacing w:val="-1"/>
          <w:sz w:val="28"/>
        </w:rPr>
        <w:t xml:space="preserve"> </w:t>
      </w:r>
      <w:r>
        <w:rPr>
          <w:sz w:val="28"/>
        </w:rPr>
        <w:t>7000.11-1999《可移式通用灯具安全要求》</w:t>
      </w:r>
    </w:p>
    <w:p>
      <w:pPr>
        <w:pStyle w:val="3"/>
      </w:pPr>
    </w:p>
    <w:p>
      <w:pPr>
        <w:pStyle w:val="3"/>
        <w:spacing w:before="5"/>
        <w:rPr>
          <w:sz w:val="41"/>
        </w:rPr>
      </w:pPr>
    </w:p>
    <w:p>
      <w:pPr>
        <w:pStyle w:val="7"/>
        <w:numPr>
          <w:ilvl w:val="0"/>
          <w:numId w:val="1"/>
        </w:numPr>
        <w:tabs>
          <w:tab w:val="left" w:pos="1621"/>
        </w:tabs>
        <w:spacing w:before="0" w:after="0" w:line="240" w:lineRule="auto"/>
        <w:ind w:left="1620" w:right="0" w:hanging="421"/>
        <w:jc w:val="left"/>
        <w:rPr>
          <w:sz w:val="28"/>
        </w:rPr>
      </w:pPr>
      <w:r>
        <w:rPr>
          <w:sz w:val="28"/>
        </w:rPr>
        <w:t>更新的传统灯具标准及对应旧标准：</w:t>
      </w:r>
    </w:p>
    <w:p>
      <w:pPr>
        <w:pStyle w:val="3"/>
      </w:pPr>
    </w:p>
    <w:p>
      <w:pPr>
        <w:spacing w:before="218"/>
        <w:ind w:left="3936" w:right="2861" w:firstLine="0"/>
        <w:jc w:val="center"/>
        <w:rPr>
          <w:sz w:val="18"/>
        </w:rPr>
      </w:pPr>
      <w:r>
        <w:rPr>
          <w:sz w:val="18"/>
        </w:rPr>
        <w:t xml:space="preserve">第 </w:t>
      </w:r>
      <w:r>
        <w:rPr>
          <w:rFonts w:ascii="Times New Roman" w:eastAsia="Times New Roman"/>
          <w:sz w:val="18"/>
        </w:rPr>
        <w:t xml:space="preserve">1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16"/>
        <w:rPr>
          <w:rFonts w:ascii="Times New Roman"/>
          <w:sz w:val="20"/>
        </w:rPr>
      </w:pPr>
      <w:r>
        <w:rPr>
          <w:rFonts w:ascii="Times New Roman"/>
          <w:sz w:val="20"/>
        </w:rPr>
        <w:drawing>
          <wp:inline distT="0" distB="0" distL="0" distR="0">
            <wp:extent cx="4116705" cy="495300"/>
            <wp:effectExtent l="0" t="0" r="1714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4" cstate="print"/>
                    <a:stretch>
                      <a:fillRect/>
                    </a:stretch>
                  </pic:blipFill>
                  <pic:spPr>
                    <a:xfrm>
                      <a:off x="0" y="0"/>
                      <a:ext cx="4116824" cy="495300"/>
                    </a:xfrm>
                    <a:prstGeom prst="rect">
                      <a:avLst/>
                    </a:prstGeom>
                  </pic:spPr>
                </pic:pic>
              </a:graphicData>
            </a:graphic>
          </wp:inline>
        </w:drawing>
      </w:r>
    </w:p>
    <w:p>
      <w:pPr>
        <w:pStyle w:val="3"/>
        <w:rPr>
          <w:rFonts w:ascii="Times New Roman"/>
          <w:sz w:val="20"/>
        </w:rPr>
      </w:pPr>
    </w:p>
    <w:p>
      <w:pPr>
        <w:pStyle w:val="3"/>
        <w:spacing w:before="2"/>
        <w:rPr>
          <w:rFonts w:ascii="Times New Roman"/>
          <w:sz w:val="19"/>
        </w:rPr>
      </w:pPr>
    </w:p>
    <w:p>
      <w:pPr>
        <w:pStyle w:val="7"/>
        <w:numPr>
          <w:ilvl w:val="0"/>
          <w:numId w:val="2"/>
        </w:numPr>
        <w:tabs>
          <w:tab w:val="left" w:pos="1899"/>
          <w:tab w:val="left" w:pos="6111"/>
        </w:tabs>
        <w:spacing w:before="61" w:after="0" w:line="417" w:lineRule="auto"/>
        <w:ind w:left="1898" w:right="245" w:hanging="420"/>
        <w:jc w:val="left"/>
        <w:rPr>
          <w:sz w:val="28"/>
        </w:rPr>
      </w:pPr>
      <w:r>
        <w:rPr>
          <w:sz w:val="28"/>
        </w:rPr>
        <w:t>GB7000.1-2007《灯具</w:t>
      </w:r>
      <w:r>
        <w:rPr>
          <w:spacing w:val="-1"/>
          <w:sz w:val="28"/>
        </w:rPr>
        <w:t xml:space="preserve"> </w:t>
      </w:r>
      <w:r>
        <w:rPr>
          <w:sz w:val="28"/>
        </w:rPr>
        <w:t>第</w:t>
      </w:r>
      <w:r>
        <w:rPr>
          <w:spacing w:val="-66"/>
          <w:sz w:val="28"/>
        </w:rPr>
        <w:t xml:space="preserve"> </w:t>
      </w:r>
      <w:r>
        <w:rPr>
          <w:sz w:val="28"/>
        </w:rPr>
        <w:t>1</w:t>
      </w:r>
      <w:r>
        <w:rPr>
          <w:spacing w:val="-65"/>
          <w:sz w:val="28"/>
        </w:rPr>
        <w:t xml:space="preserve"> </w:t>
      </w:r>
      <w:r>
        <w:rPr>
          <w:sz w:val="28"/>
        </w:rPr>
        <w:t>部分</w:t>
      </w:r>
      <w:r>
        <w:rPr>
          <w:sz w:val="28"/>
        </w:rPr>
        <w:tab/>
      </w:r>
      <w:r>
        <w:rPr>
          <w:sz w:val="28"/>
        </w:rPr>
        <w:t>一般要求与试验》（2009</w:t>
      </w:r>
      <w:r>
        <w:rPr>
          <w:spacing w:val="-65"/>
          <w:sz w:val="28"/>
        </w:rPr>
        <w:t xml:space="preserve"> </w:t>
      </w:r>
      <w:r>
        <w:rPr>
          <w:sz w:val="28"/>
        </w:rPr>
        <w:t>年</w:t>
      </w:r>
      <w:r>
        <w:rPr>
          <w:spacing w:val="-66"/>
          <w:sz w:val="28"/>
        </w:rPr>
        <w:t xml:space="preserve"> </w:t>
      </w:r>
      <w:r>
        <w:rPr>
          <w:sz w:val="28"/>
        </w:rPr>
        <w:t>1</w:t>
      </w:r>
      <w:r>
        <w:rPr>
          <w:spacing w:val="-66"/>
          <w:sz w:val="28"/>
        </w:rPr>
        <w:t xml:space="preserve"> </w:t>
      </w:r>
      <w:r>
        <w:rPr>
          <w:spacing w:val="-14"/>
          <w:sz w:val="28"/>
        </w:rPr>
        <w:t>月</w:t>
      </w:r>
      <w:r>
        <w:rPr>
          <w:sz w:val="28"/>
        </w:rPr>
        <w:t>1</w:t>
      </w:r>
      <w:r>
        <w:rPr>
          <w:spacing w:val="-71"/>
          <w:sz w:val="28"/>
        </w:rPr>
        <w:t xml:space="preserve"> </w:t>
      </w:r>
      <w:r>
        <w:rPr>
          <w:sz w:val="28"/>
        </w:rPr>
        <w:t>日实施,取</w:t>
      </w:r>
      <w:r>
        <w:rPr>
          <w:spacing w:val="69"/>
          <w:sz w:val="28"/>
        </w:rPr>
        <w:t>代</w:t>
      </w:r>
      <w:r>
        <w:rPr>
          <w:sz w:val="28"/>
        </w:rPr>
        <w:t>GB 7000.1-2002)</w:t>
      </w:r>
    </w:p>
    <w:p>
      <w:pPr>
        <w:pStyle w:val="7"/>
        <w:numPr>
          <w:ilvl w:val="0"/>
          <w:numId w:val="2"/>
        </w:numPr>
        <w:tabs>
          <w:tab w:val="left" w:pos="1900"/>
        </w:tabs>
        <w:spacing w:before="0" w:after="0" w:line="358" w:lineRule="exact"/>
        <w:ind w:left="1899" w:right="0" w:hanging="421"/>
        <w:jc w:val="left"/>
        <w:rPr>
          <w:sz w:val="28"/>
        </w:rPr>
      </w:pPr>
      <w:r>
        <w:rPr>
          <w:sz w:val="28"/>
        </w:rPr>
        <w:t>GB</w:t>
      </w:r>
      <w:r>
        <w:rPr>
          <w:spacing w:val="-1"/>
          <w:sz w:val="28"/>
        </w:rPr>
        <w:t xml:space="preserve"> </w:t>
      </w:r>
      <w:r>
        <w:rPr>
          <w:sz w:val="28"/>
        </w:rPr>
        <w:t>7000.201-2008《固定式通用灯具安全要求 》</w:t>
      </w:r>
    </w:p>
    <w:p>
      <w:pPr>
        <w:pStyle w:val="3"/>
        <w:spacing w:before="9"/>
        <w:rPr>
          <w:sz w:val="20"/>
        </w:rPr>
      </w:pPr>
    </w:p>
    <w:p>
      <w:pPr>
        <w:pStyle w:val="3"/>
        <w:ind w:left="1819"/>
      </w:pPr>
      <w:r>
        <w:t>（2010 年 2 月 1 实施日 ,取代 GB 7000.10-1999 ）</w:t>
      </w:r>
    </w:p>
    <w:p>
      <w:pPr>
        <w:pStyle w:val="3"/>
        <w:spacing w:before="9"/>
        <w:rPr>
          <w:sz w:val="20"/>
        </w:rPr>
      </w:pPr>
    </w:p>
    <w:p>
      <w:pPr>
        <w:pStyle w:val="7"/>
        <w:numPr>
          <w:ilvl w:val="0"/>
          <w:numId w:val="2"/>
        </w:numPr>
        <w:tabs>
          <w:tab w:val="left" w:pos="1901"/>
        </w:tabs>
        <w:spacing w:before="0" w:after="0" w:line="240" w:lineRule="auto"/>
        <w:ind w:left="1900" w:right="0" w:hanging="422"/>
        <w:jc w:val="left"/>
        <w:rPr>
          <w:sz w:val="28"/>
        </w:rPr>
      </w:pPr>
      <w:r>
        <w:rPr>
          <w:sz w:val="28"/>
        </w:rPr>
        <w:t>GB</w:t>
      </w:r>
      <w:r>
        <w:rPr>
          <w:spacing w:val="-1"/>
          <w:sz w:val="28"/>
        </w:rPr>
        <w:t xml:space="preserve"> </w:t>
      </w:r>
      <w:r>
        <w:rPr>
          <w:sz w:val="28"/>
        </w:rPr>
        <w:t>7000.202-2008</w:t>
      </w:r>
      <w:r>
        <w:rPr>
          <w:spacing w:val="-1"/>
          <w:sz w:val="28"/>
        </w:rPr>
        <w:t xml:space="preserve"> 《嵌入式灯具安全要求 》</w:t>
      </w:r>
    </w:p>
    <w:p>
      <w:pPr>
        <w:pStyle w:val="3"/>
        <w:spacing w:before="9"/>
        <w:rPr>
          <w:sz w:val="20"/>
        </w:rPr>
      </w:pPr>
    </w:p>
    <w:p>
      <w:pPr>
        <w:pStyle w:val="3"/>
        <w:ind w:left="1820"/>
      </w:pPr>
      <w:r>
        <w:t>（2010 年 2 月 1 日实施,取代GB 7000.12-1999)</w:t>
      </w:r>
    </w:p>
    <w:p>
      <w:pPr>
        <w:pStyle w:val="3"/>
        <w:spacing w:before="9"/>
        <w:rPr>
          <w:sz w:val="20"/>
        </w:rPr>
      </w:pPr>
    </w:p>
    <w:p>
      <w:pPr>
        <w:pStyle w:val="7"/>
        <w:numPr>
          <w:ilvl w:val="0"/>
          <w:numId w:val="2"/>
        </w:numPr>
        <w:tabs>
          <w:tab w:val="left" w:pos="1960"/>
        </w:tabs>
        <w:spacing w:before="0" w:after="0" w:line="240" w:lineRule="auto"/>
        <w:ind w:left="1959" w:right="0" w:hanging="421"/>
        <w:jc w:val="left"/>
        <w:rPr>
          <w:sz w:val="28"/>
        </w:rPr>
      </w:pPr>
      <w:r>
        <w:rPr>
          <w:sz w:val="28"/>
        </w:rPr>
        <w:t>GB</w:t>
      </w:r>
      <w:r>
        <w:rPr>
          <w:spacing w:val="-1"/>
          <w:sz w:val="28"/>
        </w:rPr>
        <w:t xml:space="preserve"> </w:t>
      </w:r>
      <w:r>
        <w:rPr>
          <w:sz w:val="28"/>
        </w:rPr>
        <w:t>7000.204-2008</w:t>
      </w:r>
      <w:r>
        <w:rPr>
          <w:spacing w:val="-1"/>
          <w:sz w:val="28"/>
        </w:rPr>
        <w:t xml:space="preserve"> 《可移式通用灯具安全要求 》</w:t>
      </w:r>
    </w:p>
    <w:p>
      <w:pPr>
        <w:pStyle w:val="3"/>
        <w:spacing w:before="9"/>
        <w:rPr>
          <w:sz w:val="20"/>
        </w:rPr>
      </w:pPr>
    </w:p>
    <w:p>
      <w:pPr>
        <w:pStyle w:val="3"/>
        <w:spacing w:line="417" w:lineRule="auto"/>
        <w:ind w:left="1119" w:right="2296" w:firstLine="700"/>
      </w:pPr>
      <w:r>
        <w:t>（2010</w:t>
      </w:r>
      <w:r>
        <w:rPr>
          <w:spacing w:val="-49"/>
        </w:rPr>
        <w:t xml:space="preserve"> 年 </w:t>
      </w:r>
      <w:r>
        <w:t>2</w:t>
      </w:r>
      <w:r>
        <w:rPr>
          <w:spacing w:val="-48"/>
        </w:rPr>
        <w:t xml:space="preserve"> 月 </w:t>
      </w:r>
      <w:r>
        <w:t>1</w:t>
      </w:r>
      <w:r>
        <w:rPr>
          <w:spacing w:val="-2"/>
        </w:rPr>
        <w:t xml:space="preserve"> 日实施,取代</w:t>
      </w:r>
      <w:r>
        <w:t>GB 7000.11-1999） 5.</w:t>
      </w:r>
      <w:r>
        <w:rPr>
          <w:spacing w:val="34"/>
        </w:rPr>
        <w:t>新增</w:t>
      </w:r>
      <w:r>
        <w:t>CCC</w:t>
      </w:r>
      <w:r>
        <w:rPr>
          <w:spacing w:val="-9"/>
        </w:rPr>
        <w:t xml:space="preserve"> 认证的传统灯具国家安全标准：</w:t>
      </w:r>
    </w:p>
    <w:p>
      <w:pPr>
        <w:pStyle w:val="7"/>
        <w:numPr>
          <w:ilvl w:val="0"/>
          <w:numId w:val="3"/>
        </w:numPr>
        <w:tabs>
          <w:tab w:val="left" w:pos="1901"/>
        </w:tabs>
        <w:spacing w:before="0" w:after="0" w:line="358" w:lineRule="exact"/>
        <w:ind w:left="1900" w:right="0" w:hanging="422"/>
        <w:jc w:val="left"/>
        <w:rPr>
          <w:sz w:val="28"/>
        </w:rPr>
      </w:pPr>
      <w:r>
        <w:rPr>
          <w:sz w:val="28"/>
        </w:rPr>
        <w:t>GB</w:t>
      </w:r>
      <w:r>
        <w:rPr>
          <w:spacing w:val="-2"/>
          <w:sz w:val="28"/>
        </w:rPr>
        <w:t xml:space="preserve"> </w:t>
      </w:r>
      <w:r>
        <w:rPr>
          <w:sz w:val="28"/>
        </w:rPr>
        <w:t>7000.211-2008</w:t>
      </w:r>
      <w:r>
        <w:rPr>
          <w:spacing w:val="-12"/>
          <w:sz w:val="28"/>
        </w:rPr>
        <w:t xml:space="preserve"> 《灯具 第 </w:t>
      </w:r>
      <w:r>
        <w:rPr>
          <w:sz w:val="28"/>
        </w:rPr>
        <w:t>2-11</w:t>
      </w:r>
      <w:r>
        <w:rPr>
          <w:spacing w:val="-9"/>
          <w:sz w:val="28"/>
        </w:rPr>
        <w:t xml:space="preserve"> 部分:特殊要求 水族箱灯具 》</w:t>
      </w:r>
    </w:p>
    <w:p>
      <w:pPr>
        <w:pStyle w:val="3"/>
        <w:spacing w:before="9"/>
        <w:rPr>
          <w:sz w:val="20"/>
        </w:rPr>
      </w:pPr>
    </w:p>
    <w:p>
      <w:pPr>
        <w:pStyle w:val="3"/>
        <w:ind w:left="1961"/>
      </w:pPr>
      <w:r>
        <w:t>（2010 年 2 月 1 日实施,从原固定式灯具标准分离出来）</w:t>
      </w:r>
    </w:p>
    <w:p>
      <w:pPr>
        <w:pStyle w:val="3"/>
        <w:spacing w:before="9"/>
        <w:rPr>
          <w:sz w:val="20"/>
        </w:rPr>
      </w:pPr>
    </w:p>
    <w:p>
      <w:pPr>
        <w:pStyle w:val="7"/>
        <w:numPr>
          <w:ilvl w:val="0"/>
          <w:numId w:val="3"/>
        </w:numPr>
        <w:tabs>
          <w:tab w:val="left" w:pos="1899"/>
        </w:tabs>
        <w:spacing w:before="0" w:after="0" w:line="417" w:lineRule="auto"/>
        <w:ind w:left="1898" w:right="244" w:hanging="420"/>
        <w:jc w:val="left"/>
        <w:rPr>
          <w:sz w:val="28"/>
        </w:rPr>
      </w:pPr>
      <w:r>
        <w:rPr>
          <w:sz w:val="28"/>
        </w:rPr>
        <w:t>GB</w:t>
      </w:r>
      <w:r>
        <w:rPr>
          <w:spacing w:val="-3"/>
          <w:sz w:val="28"/>
        </w:rPr>
        <w:t xml:space="preserve"> </w:t>
      </w:r>
      <w:r>
        <w:rPr>
          <w:sz w:val="28"/>
        </w:rPr>
        <w:t>7000.212-2008</w:t>
      </w:r>
      <w:r>
        <w:rPr>
          <w:spacing w:val="-6"/>
          <w:sz w:val="28"/>
        </w:rPr>
        <w:t xml:space="preserve"> 《灯具 第 </w:t>
      </w:r>
      <w:r>
        <w:rPr>
          <w:sz w:val="28"/>
        </w:rPr>
        <w:t>2-12</w:t>
      </w:r>
      <w:r>
        <w:rPr>
          <w:spacing w:val="-5"/>
          <w:sz w:val="28"/>
        </w:rPr>
        <w:t xml:space="preserve"> 部分:特殊要求电源插座安装的</w:t>
      </w:r>
      <w:r>
        <w:rPr>
          <w:spacing w:val="-4"/>
          <w:sz w:val="28"/>
        </w:rPr>
        <w:t>夜灯 》</w:t>
      </w:r>
      <w:r>
        <w:rPr>
          <w:sz w:val="28"/>
        </w:rPr>
        <w:t>（2010</w:t>
      </w:r>
      <w:r>
        <w:rPr>
          <w:spacing w:val="-49"/>
          <w:sz w:val="28"/>
        </w:rPr>
        <w:t xml:space="preserve"> 年 </w:t>
      </w:r>
      <w:r>
        <w:rPr>
          <w:sz w:val="28"/>
        </w:rPr>
        <w:t>2</w:t>
      </w:r>
      <w:r>
        <w:rPr>
          <w:spacing w:val="-48"/>
          <w:sz w:val="28"/>
        </w:rPr>
        <w:t xml:space="preserve"> 月 </w:t>
      </w:r>
      <w:r>
        <w:rPr>
          <w:sz w:val="28"/>
        </w:rPr>
        <w:t>1</w:t>
      </w:r>
      <w:r>
        <w:rPr>
          <w:spacing w:val="-9"/>
          <w:sz w:val="28"/>
        </w:rPr>
        <w:t xml:space="preserve"> 日实施,从原固定式灯具标准中分离出来</w:t>
      </w:r>
      <w:r>
        <w:rPr>
          <w:sz w:val="28"/>
        </w:rPr>
        <w:t>）</w:t>
      </w:r>
    </w:p>
    <w:p>
      <w:pPr>
        <w:pStyle w:val="7"/>
        <w:numPr>
          <w:ilvl w:val="0"/>
          <w:numId w:val="3"/>
        </w:numPr>
        <w:tabs>
          <w:tab w:val="left" w:pos="1831"/>
        </w:tabs>
        <w:spacing w:before="0" w:after="0" w:line="358" w:lineRule="exact"/>
        <w:ind w:left="1830" w:right="0" w:hanging="352"/>
        <w:jc w:val="left"/>
        <w:rPr>
          <w:sz w:val="28"/>
        </w:rPr>
      </w:pPr>
      <w:r>
        <w:rPr>
          <w:sz w:val="28"/>
        </w:rPr>
        <w:t>GB</w:t>
      </w:r>
      <w:r>
        <w:rPr>
          <w:spacing w:val="-72"/>
          <w:sz w:val="28"/>
        </w:rPr>
        <w:t xml:space="preserve"> </w:t>
      </w:r>
      <w:r>
        <w:rPr>
          <w:sz w:val="28"/>
        </w:rPr>
        <w:t>7000.213-2008</w:t>
      </w:r>
      <w:r>
        <w:rPr>
          <w:spacing w:val="-18"/>
          <w:sz w:val="28"/>
        </w:rPr>
        <w:t xml:space="preserve"> 《灯具 第 </w:t>
      </w:r>
      <w:r>
        <w:rPr>
          <w:sz w:val="28"/>
        </w:rPr>
        <w:t>2-13</w:t>
      </w:r>
      <w:r>
        <w:rPr>
          <w:spacing w:val="-9"/>
          <w:sz w:val="28"/>
        </w:rPr>
        <w:t xml:space="preserve"> 部分:特殊要求地面嵌入式灯具 》</w:t>
      </w:r>
    </w:p>
    <w:p>
      <w:pPr>
        <w:pStyle w:val="3"/>
        <w:spacing w:before="9"/>
        <w:rPr>
          <w:sz w:val="20"/>
        </w:rPr>
      </w:pPr>
    </w:p>
    <w:p>
      <w:pPr>
        <w:pStyle w:val="3"/>
        <w:ind w:left="1680"/>
      </w:pPr>
      <w:r>
        <w:t>（2010 年 2 月 1 日实施,从原嵌入式灯具标准中分离出来）</w:t>
      </w:r>
    </w:p>
    <w:p>
      <w:pPr>
        <w:pStyle w:val="3"/>
        <w:spacing w:before="9"/>
        <w:rPr>
          <w:sz w:val="20"/>
        </w:rPr>
      </w:pPr>
    </w:p>
    <w:p>
      <w:pPr>
        <w:pStyle w:val="7"/>
        <w:numPr>
          <w:ilvl w:val="0"/>
          <w:numId w:val="4"/>
        </w:numPr>
        <w:tabs>
          <w:tab w:val="left" w:pos="1541"/>
        </w:tabs>
        <w:spacing w:before="0" w:after="0" w:line="240" w:lineRule="auto"/>
        <w:ind w:left="1540" w:right="0" w:hanging="422"/>
        <w:jc w:val="left"/>
        <w:rPr>
          <w:sz w:val="28"/>
        </w:rPr>
      </w:pPr>
      <w:r>
        <w:rPr>
          <w:spacing w:val="23"/>
          <w:sz w:val="28"/>
        </w:rPr>
        <w:t>对于用</w:t>
      </w:r>
      <w:r>
        <w:rPr>
          <w:sz w:val="28"/>
        </w:rPr>
        <w:t>LED</w:t>
      </w:r>
      <w:r>
        <w:rPr>
          <w:spacing w:val="-9"/>
          <w:sz w:val="28"/>
        </w:rPr>
        <w:t xml:space="preserve"> 作光源的灯具,上述最新标准适用,同时需符合:</w:t>
      </w:r>
    </w:p>
    <w:p>
      <w:pPr>
        <w:pStyle w:val="3"/>
        <w:spacing w:before="9"/>
        <w:rPr>
          <w:sz w:val="20"/>
        </w:rPr>
      </w:pPr>
    </w:p>
    <w:p>
      <w:pPr>
        <w:pStyle w:val="7"/>
        <w:numPr>
          <w:ilvl w:val="1"/>
          <w:numId w:val="4"/>
        </w:numPr>
        <w:tabs>
          <w:tab w:val="left" w:pos="2111"/>
        </w:tabs>
        <w:spacing w:before="0" w:after="0" w:line="240" w:lineRule="auto"/>
        <w:ind w:left="2110" w:right="0" w:hanging="422"/>
        <w:jc w:val="left"/>
        <w:rPr>
          <w:sz w:val="28"/>
        </w:rPr>
      </w:pPr>
      <w:r>
        <w:rPr>
          <w:sz w:val="28"/>
        </w:rPr>
        <w:t>IECEE</w:t>
      </w:r>
      <w:r>
        <w:rPr>
          <w:spacing w:val="-2"/>
          <w:sz w:val="28"/>
        </w:rPr>
        <w:t xml:space="preserve"> 有关</w:t>
      </w:r>
      <w:r>
        <w:rPr>
          <w:sz w:val="28"/>
        </w:rPr>
        <w:t>LED</w:t>
      </w:r>
      <w:r>
        <w:rPr>
          <w:spacing w:val="-1"/>
          <w:sz w:val="28"/>
        </w:rPr>
        <w:t xml:space="preserve"> 灯具的</w:t>
      </w:r>
      <w:r>
        <w:rPr>
          <w:sz w:val="28"/>
        </w:rPr>
        <w:t>CTL</w:t>
      </w:r>
      <w:r>
        <w:rPr>
          <w:spacing w:val="-18"/>
          <w:sz w:val="28"/>
        </w:rPr>
        <w:t xml:space="preserve"> 决议:</w:t>
      </w:r>
    </w:p>
    <w:p>
      <w:pPr>
        <w:pStyle w:val="3"/>
        <w:spacing w:before="9"/>
        <w:rPr>
          <w:sz w:val="20"/>
        </w:rPr>
      </w:pPr>
    </w:p>
    <w:p>
      <w:pPr>
        <w:pStyle w:val="3"/>
        <w:spacing w:line="417" w:lineRule="auto"/>
        <w:ind w:left="1967" w:right="242" w:hanging="280"/>
      </w:pPr>
      <w:r>
        <w:t>--IEC60825 《激光安全 》或 IEC62471（GB/T21045 ） 《灯和灯系统的光生物安全性》;</w:t>
      </w:r>
    </w:p>
    <w:p>
      <w:pPr>
        <w:pStyle w:val="3"/>
        <w:spacing w:line="358" w:lineRule="exact"/>
        <w:ind w:left="1689"/>
      </w:pPr>
      <w:r>
        <w:t>-- 防触电补充规定.</w:t>
      </w:r>
    </w:p>
    <w:p>
      <w:pPr>
        <w:pStyle w:val="3"/>
        <w:spacing w:before="9"/>
        <w:rPr>
          <w:sz w:val="20"/>
        </w:rPr>
      </w:pPr>
    </w:p>
    <w:p>
      <w:pPr>
        <w:pStyle w:val="7"/>
        <w:numPr>
          <w:ilvl w:val="1"/>
          <w:numId w:val="4"/>
        </w:numPr>
        <w:tabs>
          <w:tab w:val="left" w:pos="2100"/>
        </w:tabs>
        <w:spacing w:before="1" w:after="0" w:line="240" w:lineRule="auto"/>
        <w:ind w:left="2099" w:right="0" w:hanging="421"/>
        <w:jc w:val="left"/>
        <w:rPr>
          <w:sz w:val="28"/>
        </w:rPr>
      </w:pPr>
      <w:r>
        <w:rPr>
          <w:sz w:val="28"/>
        </w:rPr>
        <w:t>有关部件的标准:</w:t>
      </w:r>
    </w:p>
    <w:p>
      <w:pPr>
        <w:pStyle w:val="3"/>
        <w:spacing w:before="8"/>
        <w:rPr>
          <w:sz w:val="20"/>
        </w:rPr>
      </w:pPr>
    </w:p>
    <w:p>
      <w:pPr>
        <w:pStyle w:val="3"/>
        <w:tabs>
          <w:tab w:val="left" w:pos="7277"/>
        </w:tabs>
        <w:spacing w:before="1"/>
        <w:ind w:left="1960"/>
      </w:pPr>
      <w:r>
        <w:t>--</w:t>
      </w:r>
      <w:r>
        <w:rPr>
          <w:spacing w:val="-3"/>
        </w:rPr>
        <w:t xml:space="preserve"> </w:t>
      </w:r>
      <w:r>
        <w:t>GB24819-2009</w:t>
      </w:r>
      <w:r>
        <w:rPr>
          <w:spacing w:val="-2"/>
        </w:rPr>
        <w:t xml:space="preserve"> </w:t>
      </w:r>
      <w:r>
        <w:t>《普通照明</w:t>
      </w:r>
      <w:r>
        <w:rPr>
          <w:spacing w:val="69"/>
        </w:rPr>
        <w:t>用</w:t>
      </w:r>
      <w:r>
        <w:t>LED</w:t>
      </w:r>
      <w:r>
        <w:rPr>
          <w:spacing w:val="-71"/>
        </w:rPr>
        <w:t xml:space="preserve"> </w:t>
      </w:r>
      <w:r>
        <w:t>模块</w:t>
      </w:r>
      <w:r>
        <w:tab/>
      </w:r>
      <w:r>
        <w:t>安全要求 》</w:t>
      </w:r>
    </w:p>
    <w:p>
      <w:pPr>
        <w:pStyle w:val="3"/>
      </w:pPr>
    </w:p>
    <w:p>
      <w:pPr>
        <w:spacing w:before="218"/>
        <w:ind w:left="4882" w:right="4007" w:firstLine="0"/>
        <w:jc w:val="center"/>
        <w:rPr>
          <w:sz w:val="18"/>
        </w:rPr>
      </w:pPr>
      <w:r>
        <w:rPr>
          <w:sz w:val="18"/>
        </w:rPr>
        <w:t xml:space="preserve">第 </w:t>
      </w:r>
      <w:r>
        <w:rPr>
          <w:rFonts w:ascii="Times New Roman" w:eastAsia="Times New Roman"/>
          <w:sz w:val="18"/>
        </w:rPr>
        <w:t xml:space="preserve">2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03"/>
        <w:rPr>
          <w:rFonts w:ascii="Times New Roman"/>
          <w:sz w:val="20"/>
        </w:rPr>
      </w:pPr>
      <w:r>
        <w:rPr>
          <w:rFonts w:ascii="Times New Roman"/>
          <w:sz w:val="20"/>
        </w:rPr>
        <w:drawing>
          <wp:inline distT="0" distB="0" distL="0" distR="0">
            <wp:extent cx="4425315" cy="532130"/>
            <wp:effectExtent l="0" t="0" r="13335" b="127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4" cstate="print"/>
                    <a:stretch>
                      <a:fillRect/>
                    </a:stretch>
                  </pic:blipFill>
                  <pic:spPr>
                    <a:xfrm>
                      <a:off x="0" y="0"/>
                      <a:ext cx="4425451" cy="532447"/>
                    </a:xfrm>
                    <a:prstGeom prst="rect">
                      <a:avLst/>
                    </a:prstGeom>
                  </pic:spPr>
                </pic:pic>
              </a:graphicData>
            </a:graphic>
          </wp:inline>
        </w:drawing>
      </w:r>
    </w:p>
    <w:p>
      <w:pPr>
        <w:pStyle w:val="3"/>
        <w:rPr>
          <w:rFonts w:ascii="Times New Roman"/>
          <w:sz w:val="20"/>
        </w:rPr>
      </w:pPr>
    </w:p>
    <w:p>
      <w:pPr>
        <w:pStyle w:val="3"/>
        <w:spacing w:before="202" w:line="417" w:lineRule="auto"/>
        <w:ind w:left="2320" w:right="1755" w:hanging="421"/>
      </w:pPr>
      <w:r>
        <w:rPr>
          <w:spacing w:val="5"/>
        </w:rPr>
        <w:t xml:space="preserve">-- </w:t>
      </w:r>
      <w:r>
        <w:t>GB19510.14-2009</w:t>
      </w:r>
      <w:r>
        <w:rPr>
          <w:spacing w:val="-5"/>
        </w:rPr>
        <w:t xml:space="preserve"> 《灯的控制装置 第 </w:t>
      </w:r>
      <w:r>
        <w:t>14</w:t>
      </w:r>
      <w:r>
        <w:rPr>
          <w:spacing w:val="-14"/>
        </w:rPr>
        <w:t xml:space="preserve"> 部分: LED</w:t>
      </w:r>
      <w:r>
        <w:rPr>
          <w:spacing w:val="-10"/>
        </w:rPr>
        <w:t xml:space="preserve"> 模块用直流或交流电子控制装置的安全要求 》</w:t>
      </w:r>
    </w:p>
    <w:p>
      <w:pPr>
        <w:pStyle w:val="3"/>
        <w:spacing w:line="417" w:lineRule="auto"/>
        <w:ind w:left="2320" w:right="1473" w:hanging="421"/>
      </w:pPr>
      <w:r>
        <w:rPr>
          <w:spacing w:val="-1"/>
        </w:rPr>
        <w:t xml:space="preserve">-- </w:t>
      </w:r>
      <w:r>
        <w:t>GB19651.3-2009</w:t>
      </w:r>
      <w:r>
        <w:rPr>
          <w:spacing w:val="-9"/>
        </w:rPr>
        <w:t xml:space="preserve"> 《杂类灯座 第 </w:t>
      </w:r>
      <w:r>
        <w:t>2-2</w:t>
      </w:r>
      <w:r>
        <w:rPr>
          <w:spacing w:val="-19"/>
        </w:rPr>
        <w:t xml:space="preserve"> 部分 </w:t>
      </w:r>
      <w:r>
        <w:t>LED</w:t>
      </w:r>
      <w:r>
        <w:rPr>
          <w:spacing w:val="-18"/>
        </w:rPr>
        <w:t xml:space="preserve"> 模块用</w:t>
      </w:r>
      <w:r>
        <w:rPr>
          <w:spacing w:val="-16"/>
        </w:rPr>
        <w:t>连接器的安全要求 》</w:t>
      </w:r>
    </w:p>
    <w:p>
      <w:pPr>
        <w:spacing w:before="0" w:line="372" w:lineRule="exact"/>
        <w:ind w:left="1060" w:right="0" w:firstLine="0"/>
        <w:jc w:val="left"/>
        <w:rPr>
          <w:b/>
          <w:sz w:val="30"/>
        </w:rPr>
      </w:pPr>
      <w:r>
        <w:rPr>
          <w:b/>
          <w:sz w:val="30"/>
        </w:rPr>
        <w:t>二.有关 LED 灯具的 CTL 决议</w:t>
      </w:r>
    </w:p>
    <w:p>
      <w:pPr>
        <w:pStyle w:val="7"/>
        <w:numPr>
          <w:ilvl w:val="0"/>
          <w:numId w:val="5"/>
        </w:numPr>
        <w:tabs>
          <w:tab w:val="left" w:pos="1411"/>
        </w:tabs>
        <w:spacing w:before="251" w:after="0" w:line="417" w:lineRule="auto"/>
        <w:ind w:left="1620" w:right="240" w:hanging="561"/>
        <w:jc w:val="left"/>
        <w:rPr>
          <w:sz w:val="28"/>
        </w:rPr>
      </w:pPr>
      <w:r>
        <w:rPr>
          <w:sz w:val="28"/>
        </w:rPr>
        <w:t>IEC60825</w:t>
      </w:r>
      <w:r>
        <w:rPr>
          <w:spacing w:val="-27"/>
          <w:sz w:val="28"/>
        </w:rPr>
        <w:t xml:space="preserve"> 《激光安全 》与 </w:t>
      </w:r>
      <w:r>
        <w:rPr>
          <w:sz w:val="28"/>
        </w:rPr>
        <w:t>CTL</w:t>
      </w:r>
      <w:r>
        <w:rPr>
          <w:spacing w:val="-48"/>
          <w:sz w:val="28"/>
        </w:rPr>
        <w:t xml:space="preserve"> 第 </w:t>
      </w:r>
      <w:r>
        <w:rPr>
          <w:sz w:val="28"/>
        </w:rPr>
        <w:t>43</w:t>
      </w:r>
      <w:r>
        <w:rPr>
          <w:spacing w:val="-13"/>
          <w:sz w:val="28"/>
        </w:rPr>
        <w:t xml:space="preserve"> 次会议的 </w:t>
      </w:r>
      <w:r>
        <w:rPr>
          <w:sz w:val="28"/>
        </w:rPr>
        <w:t>No.003106</w:t>
      </w:r>
      <w:r>
        <w:rPr>
          <w:spacing w:val="-1"/>
          <w:sz w:val="28"/>
        </w:rPr>
        <w:t xml:space="preserve"> 和</w:t>
      </w:r>
      <w:r>
        <w:rPr>
          <w:sz w:val="28"/>
        </w:rPr>
        <w:t xml:space="preserve">No.006106 </w:t>
      </w:r>
      <w:r>
        <w:rPr>
          <w:spacing w:val="-1"/>
          <w:sz w:val="28"/>
        </w:rPr>
        <w:t>决议 :</w:t>
      </w:r>
    </w:p>
    <w:p>
      <w:pPr>
        <w:pStyle w:val="3"/>
        <w:spacing w:line="417" w:lineRule="auto"/>
        <w:ind w:left="2179" w:right="244" w:hanging="700"/>
      </w:pPr>
      <w:r>
        <w:t>（1）classI</w:t>
      </w:r>
      <w:r>
        <w:rPr>
          <w:spacing w:val="-28"/>
        </w:rPr>
        <w:t xml:space="preserve"> 的</w:t>
      </w:r>
      <w:r>
        <w:t>（</w:t>
      </w:r>
      <w:r>
        <w:rPr>
          <w:spacing w:val="-5"/>
        </w:rPr>
        <w:t xml:space="preserve">相当于指示信号和常规的 </w:t>
      </w:r>
      <w:r>
        <w:t>LED）可以在没有任何防护的情况下用于照明</w:t>
      </w:r>
    </w:p>
    <w:p>
      <w:pPr>
        <w:pStyle w:val="7"/>
        <w:numPr>
          <w:ilvl w:val="1"/>
          <w:numId w:val="5"/>
        </w:numPr>
        <w:tabs>
          <w:tab w:val="left" w:pos="2042"/>
        </w:tabs>
        <w:spacing w:before="0" w:after="0" w:line="417" w:lineRule="auto"/>
        <w:ind w:left="2041" w:right="104" w:hanging="701"/>
        <w:jc w:val="left"/>
        <w:rPr>
          <w:sz w:val="28"/>
        </w:rPr>
      </w:pPr>
      <w:r>
        <w:rPr>
          <w:spacing w:val="-15"/>
          <w:sz w:val="28"/>
        </w:rPr>
        <w:t xml:space="preserve">灯具采用 </w:t>
      </w:r>
      <w:r>
        <w:rPr>
          <w:sz w:val="28"/>
        </w:rPr>
        <w:t>class2</w:t>
      </w:r>
      <w:r>
        <w:rPr>
          <w:spacing w:val="-2"/>
          <w:sz w:val="28"/>
        </w:rPr>
        <w:t xml:space="preserve"> 和</w:t>
      </w:r>
      <w:r>
        <w:rPr>
          <w:sz w:val="28"/>
        </w:rPr>
        <w:t>class3A</w:t>
      </w:r>
      <w:r>
        <w:rPr>
          <w:spacing w:val="-2"/>
          <w:sz w:val="28"/>
        </w:rPr>
        <w:t xml:space="preserve"> 的</w:t>
      </w:r>
      <w:r>
        <w:rPr>
          <w:sz w:val="28"/>
        </w:rPr>
        <w:t>LED</w:t>
      </w:r>
      <w:r>
        <w:rPr>
          <w:spacing w:val="-12"/>
          <w:sz w:val="28"/>
        </w:rPr>
        <w:t xml:space="preserve"> 时在正常使用时，人 眼不能直</w:t>
      </w:r>
      <w:r>
        <w:rPr>
          <w:spacing w:val="-19"/>
          <w:sz w:val="28"/>
        </w:rPr>
        <w:t xml:space="preserve">接看到 </w:t>
      </w:r>
      <w:r>
        <w:rPr>
          <w:sz w:val="28"/>
        </w:rPr>
        <w:t>LED,</w:t>
      </w:r>
      <w:r>
        <w:rPr>
          <w:spacing w:val="-6"/>
          <w:sz w:val="28"/>
        </w:rPr>
        <w:t xml:space="preserve">并且作为防止 </w:t>
      </w:r>
      <w:r>
        <w:rPr>
          <w:sz w:val="28"/>
        </w:rPr>
        <w:t>LED</w:t>
      </w:r>
      <w:r>
        <w:rPr>
          <w:spacing w:val="-6"/>
          <w:sz w:val="28"/>
        </w:rPr>
        <w:t xml:space="preserve"> 直射人眼的部件</w:t>
      </w:r>
      <w:r>
        <w:rPr>
          <w:sz w:val="28"/>
        </w:rPr>
        <w:t>（例如盖子、光学透镜等</w:t>
      </w:r>
      <w:r>
        <w:rPr>
          <w:spacing w:val="-50"/>
          <w:sz w:val="28"/>
        </w:rPr>
        <w:t>）</w:t>
      </w:r>
      <w:r>
        <w:rPr>
          <w:spacing w:val="-7"/>
          <w:sz w:val="28"/>
        </w:rPr>
        <w:t>是不能徒手移动的，在 这些部件的显眼位置应有警告语。</w:t>
      </w:r>
      <w:r>
        <w:rPr>
          <w:spacing w:val="-3"/>
          <w:sz w:val="28"/>
        </w:rPr>
        <w:t>透过光学透镜或反射后的光强应不高于</w:t>
      </w:r>
      <w:r>
        <w:rPr>
          <w:sz w:val="28"/>
        </w:rPr>
        <w:t>classI</w:t>
      </w:r>
      <w:r>
        <w:rPr>
          <w:spacing w:val="-15"/>
          <w:sz w:val="28"/>
        </w:rPr>
        <w:t xml:space="preserve"> 的水平。</w:t>
      </w:r>
    </w:p>
    <w:p>
      <w:pPr>
        <w:pStyle w:val="7"/>
        <w:numPr>
          <w:ilvl w:val="1"/>
          <w:numId w:val="5"/>
        </w:numPr>
        <w:tabs>
          <w:tab w:val="left" w:pos="2042"/>
        </w:tabs>
        <w:spacing w:before="0" w:after="0" w:line="358" w:lineRule="exact"/>
        <w:ind w:left="2041" w:right="0" w:hanging="702"/>
        <w:jc w:val="left"/>
        <w:rPr>
          <w:sz w:val="28"/>
        </w:rPr>
      </w:pPr>
      <w:r>
        <w:rPr>
          <w:spacing w:val="34"/>
          <w:sz w:val="28"/>
        </w:rPr>
        <w:t>属于</w:t>
      </w:r>
      <w:r>
        <w:rPr>
          <w:sz w:val="28"/>
        </w:rPr>
        <w:t>class3b</w:t>
      </w:r>
      <w:r>
        <w:rPr>
          <w:spacing w:val="-1"/>
          <w:sz w:val="28"/>
        </w:rPr>
        <w:t xml:space="preserve"> 和</w:t>
      </w:r>
      <w:r>
        <w:rPr>
          <w:sz w:val="28"/>
        </w:rPr>
        <w:t>class4</w:t>
      </w:r>
      <w:r>
        <w:rPr>
          <w:spacing w:val="-1"/>
          <w:sz w:val="28"/>
        </w:rPr>
        <w:t xml:space="preserve"> 的</w:t>
      </w:r>
      <w:r>
        <w:rPr>
          <w:sz w:val="28"/>
        </w:rPr>
        <w:t>LED</w:t>
      </w:r>
      <w:r>
        <w:rPr>
          <w:spacing w:val="-9"/>
          <w:sz w:val="28"/>
        </w:rPr>
        <w:t xml:space="preserve"> 决不能用于灯具中。</w:t>
      </w:r>
    </w:p>
    <w:p>
      <w:pPr>
        <w:pStyle w:val="3"/>
        <w:spacing w:before="8"/>
        <w:rPr>
          <w:sz w:val="20"/>
        </w:rPr>
      </w:pPr>
    </w:p>
    <w:p>
      <w:pPr>
        <w:pStyle w:val="7"/>
        <w:numPr>
          <w:ilvl w:val="1"/>
          <w:numId w:val="5"/>
        </w:numPr>
        <w:tabs>
          <w:tab w:val="left" w:pos="2041"/>
        </w:tabs>
        <w:spacing w:before="1" w:after="0" w:line="240" w:lineRule="auto"/>
        <w:ind w:left="2040" w:right="0" w:hanging="702"/>
        <w:jc w:val="left"/>
        <w:rPr>
          <w:sz w:val="28"/>
        </w:rPr>
      </w:pPr>
      <w:r>
        <w:rPr>
          <w:spacing w:val="-37"/>
          <w:sz w:val="28"/>
        </w:rPr>
        <w:t xml:space="preserve">对 </w:t>
      </w:r>
      <w:r>
        <w:rPr>
          <w:sz w:val="28"/>
        </w:rPr>
        <w:t>LED</w:t>
      </w:r>
      <w:r>
        <w:rPr>
          <w:spacing w:val="-16"/>
          <w:sz w:val="28"/>
        </w:rPr>
        <w:t xml:space="preserve"> 的光强级别无法判断时，应按 </w:t>
      </w:r>
      <w:r>
        <w:rPr>
          <w:sz w:val="28"/>
        </w:rPr>
        <w:t>IEC60825-1</w:t>
      </w:r>
      <w:r>
        <w:rPr>
          <w:spacing w:val="-13"/>
          <w:sz w:val="28"/>
        </w:rPr>
        <w:t xml:space="preserve"> 进行检测、判断。</w:t>
      </w:r>
    </w:p>
    <w:p>
      <w:pPr>
        <w:pStyle w:val="3"/>
        <w:spacing w:before="9"/>
        <w:rPr>
          <w:sz w:val="20"/>
        </w:rPr>
      </w:pPr>
    </w:p>
    <w:p>
      <w:pPr>
        <w:pStyle w:val="7"/>
        <w:numPr>
          <w:ilvl w:val="0"/>
          <w:numId w:val="5"/>
        </w:numPr>
        <w:tabs>
          <w:tab w:val="left" w:pos="1481"/>
        </w:tabs>
        <w:spacing w:before="0" w:after="0" w:line="240" w:lineRule="auto"/>
        <w:ind w:left="1480" w:right="0" w:hanging="421"/>
        <w:jc w:val="both"/>
        <w:rPr>
          <w:sz w:val="28"/>
        </w:rPr>
      </w:pPr>
      <w:r>
        <w:rPr>
          <w:sz w:val="28"/>
        </w:rPr>
        <w:t>LED</w:t>
      </w:r>
      <w:r>
        <w:rPr>
          <w:spacing w:val="-3"/>
          <w:sz w:val="28"/>
        </w:rPr>
        <w:t xml:space="preserve"> 灯具防触电要求的</w:t>
      </w:r>
      <w:r>
        <w:rPr>
          <w:sz w:val="28"/>
        </w:rPr>
        <w:t>CTL</w:t>
      </w:r>
      <w:r>
        <w:rPr>
          <w:spacing w:val="-48"/>
          <w:sz w:val="28"/>
        </w:rPr>
        <w:t xml:space="preserve"> 第 </w:t>
      </w:r>
      <w:r>
        <w:rPr>
          <w:sz w:val="28"/>
        </w:rPr>
        <w:t>43</w:t>
      </w:r>
      <w:r>
        <w:rPr>
          <w:spacing w:val="-1"/>
          <w:sz w:val="28"/>
        </w:rPr>
        <w:t xml:space="preserve"> 次会议</w:t>
      </w:r>
      <w:r>
        <w:rPr>
          <w:sz w:val="28"/>
        </w:rPr>
        <w:t>No.089106</w:t>
      </w:r>
      <w:r>
        <w:rPr>
          <w:spacing w:val="-18"/>
          <w:sz w:val="28"/>
        </w:rPr>
        <w:t xml:space="preserve"> 决议:</w:t>
      </w:r>
    </w:p>
    <w:p>
      <w:pPr>
        <w:pStyle w:val="3"/>
        <w:spacing w:before="9"/>
        <w:rPr>
          <w:sz w:val="20"/>
        </w:rPr>
      </w:pPr>
    </w:p>
    <w:p>
      <w:pPr>
        <w:pStyle w:val="7"/>
        <w:numPr>
          <w:ilvl w:val="0"/>
          <w:numId w:val="6"/>
        </w:numPr>
        <w:tabs>
          <w:tab w:val="left" w:pos="2322"/>
        </w:tabs>
        <w:spacing w:before="0" w:after="0" w:line="417" w:lineRule="auto"/>
        <w:ind w:left="2319" w:right="244" w:hanging="700"/>
        <w:jc w:val="both"/>
        <w:rPr>
          <w:sz w:val="28"/>
        </w:rPr>
      </w:pPr>
      <w:r>
        <w:rPr>
          <w:spacing w:val="-8"/>
          <w:sz w:val="28"/>
        </w:rPr>
        <w:t xml:space="preserve">如果供应 </w:t>
      </w:r>
      <w:r>
        <w:rPr>
          <w:sz w:val="28"/>
        </w:rPr>
        <w:t>LED</w:t>
      </w:r>
      <w:r>
        <w:rPr>
          <w:spacing w:val="-12"/>
          <w:sz w:val="28"/>
        </w:rPr>
        <w:t xml:space="preserve"> 的电压高于 </w:t>
      </w:r>
      <w:r>
        <w:rPr>
          <w:sz w:val="28"/>
        </w:rPr>
        <w:t>SELV，即使不可更换，也必须做到用</w:t>
      </w:r>
      <w:r>
        <w:rPr>
          <w:spacing w:val="-8"/>
          <w:sz w:val="28"/>
        </w:rPr>
        <w:t>通用工具不能打开光源腔。或者打开光源腔后，能触及的带电体起码具有基本绝缘。</w:t>
      </w:r>
    </w:p>
    <w:p>
      <w:pPr>
        <w:pStyle w:val="7"/>
        <w:numPr>
          <w:ilvl w:val="0"/>
          <w:numId w:val="6"/>
        </w:numPr>
        <w:tabs>
          <w:tab w:val="left" w:pos="2323"/>
        </w:tabs>
        <w:spacing w:before="0" w:after="0" w:line="417" w:lineRule="auto"/>
        <w:ind w:left="2320" w:right="245" w:hanging="700"/>
        <w:jc w:val="both"/>
        <w:rPr>
          <w:sz w:val="28"/>
        </w:rPr>
      </w:pPr>
      <w:r>
        <w:rPr>
          <w:spacing w:val="-10"/>
          <w:sz w:val="28"/>
        </w:rPr>
        <w:t xml:space="preserve">作为一个独立的 </w:t>
      </w:r>
      <w:r>
        <w:rPr>
          <w:sz w:val="28"/>
        </w:rPr>
        <w:t>LED</w:t>
      </w:r>
      <w:r>
        <w:rPr>
          <w:spacing w:val="-12"/>
          <w:sz w:val="28"/>
        </w:rPr>
        <w:t xml:space="preserve"> 模块，无论用接线端子还是连接器与灯具</w:t>
      </w:r>
      <w:r>
        <w:rPr>
          <w:spacing w:val="-14"/>
          <w:sz w:val="28"/>
        </w:rPr>
        <w:t xml:space="preserve">内部电路连接，作为可替换光源，在光源脱离条件下应看得见， </w:t>
      </w:r>
      <w:r>
        <w:rPr>
          <w:spacing w:val="34"/>
          <w:sz w:val="28"/>
        </w:rPr>
        <w:t>并且</w:t>
      </w:r>
      <w:r>
        <w:rPr>
          <w:sz w:val="28"/>
        </w:rPr>
        <w:t>GB7000.1</w:t>
      </w:r>
      <w:r>
        <w:rPr>
          <w:spacing w:val="-29"/>
          <w:sz w:val="28"/>
        </w:rPr>
        <w:t xml:space="preserve"> 标准中 </w:t>
      </w:r>
      <w:r>
        <w:rPr>
          <w:sz w:val="28"/>
        </w:rPr>
        <w:t>8.2.1</w:t>
      </w:r>
      <w:r>
        <w:rPr>
          <w:spacing w:val="-12"/>
          <w:sz w:val="28"/>
        </w:rPr>
        <w:t xml:space="preserve"> 要求仍适用。</w:t>
      </w:r>
    </w:p>
    <w:p>
      <w:pPr>
        <w:pStyle w:val="3"/>
        <w:spacing w:before="3"/>
        <w:rPr>
          <w:sz w:val="24"/>
        </w:rPr>
      </w:pPr>
    </w:p>
    <w:p>
      <w:pPr>
        <w:spacing w:before="0"/>
        <w:ind w:left="4822" w:right="4007" w:firstLine="0"/>
        <w:jc w:val="center"/>
        <w:rPr>
          <w:sz w:val="18"/>
        </w:rPr>
      </w:pPr>
      <w:r>
        <w:rPr>
          <w:sz w:val="18"/>
        </w:rPr>
        <w:t xml:space="preserve">第 </w:t>
      </w:r>
      <w:r>
        <w:rPr>
          <w:rFonts w:ascii="Times New Roman" w:eastAsia="Times New Roman"/>
          <w:sz w:val="18"/>
        </w:rPr>
        <w:t xml:space="preserve">3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09"/>
        <w:rPr>
          <w:rFonts w:ascii="Times New Roman"/>
          <w:sz w:val="20"/>
        </w:rPr>
      </w:pPr>
      <w:r>
        <w:rPr>
          <w:rFonts w:ascii="Times New Roman"/>
          <w:sz w:val="20"/>
        </w:rPr>
        <w:drawing>
          <wp:inline distT="0" distB="0" distL="0" distR="0">
            <wp:extent cx="4247515" cy="507365"/>
            <wp:effectExtent l="0" t="0" r="635" b="698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4" cstate="print"/>
                    <a:stretch>
                      <a:fillRect/>
                    </a:stretch>
                  </pic:blipFill>
                  <pic:spPr>
                    <a:xfrm>
                      <a:off x="0" y="0"/>
                      <a:ext cx="4248011" cy="507682"/>
                    </a:xfrm>
                    <a:prstGeom prst="rect">
                      <a:avLst/>
                    </a:prstGeom>
                  </pic:spPr>
                </pic:pic>
              </a:graphicData>
            </a:graphic>
          </wp:inline>
        </w:drawing>
      </w:r>
    </w:p>
    <w:p>
      <w:pPr>
        <w:pStyle w:val="3"/>
        <w:rPr>
          <w:rFonts w:ascii="Times New Roman"/>
          <w:sz w:val="20"/>
        </w:rPr>
      </w:pPr>
    </w:p>
    <w:p>
      <w:pPr>
        <w:pStyle w:val="2"/>
        <w:spacing w:before="230"/>
      </w:pPr>
      <w:r>
        <w:t>三. LED 灯具 CCC 认证部件的补充</w:t>
      </w:r>
    </w:p>
    <w:p>
      <w:pPr>
        <w:pStyle w:val="7"/>
        <w:numPr>
          <w:ilvl w:val="0"/>
          <w:numId w:val="7"/>
        </w:numPr>
        <w:tabs>
          <w:tab w:val="left" w:pos="1761"/>
        </w:tabs>
        <w:spacing w:before="251" w:after="0" w:line="240" w:lineRule="auto"/>
        <w:ind w:left="1760" w:right="0" w:hanging="281"/>
        <w:jc w:val="left"/>
        <w:rPr>
          <w:sz w:val="28"/>
        </w:rPr>
      </w:pPr>
      <w:r>
        <w:rPr>
          <w:spacing w:val="-18"/>
          <w:sz w:val="28"/>
        </w:rPr>
        <w:t xml:space="preserve">照明用 </w:t>
      </w:r>
      <w:r>
        <w:rPr>
          <w:sz w:val="28"/>
        </w:rPr>
        <w:t>LED</w:t>
      </w:r>
      <w:r>
        <w:rPr>
          <w:spacing w:val="-9"/>
          <w:sz w:val="28"/>
        </w:rPr>
        <w:t xml:space="preserve"> 控制器适用的安全标准</w:t>
      </w:r>
    </w:p>
    <w:p>
      <w:pPr>
        <w:pStyle w:val="3"/>
        <w:spacing w:before="9"/>
        <w:rPr>
          <w:sz w:val="20"/>
        </w:rPr>
      </w:pPr>
    </w:p>
    <w:p>
      <w:pPr>
        <w:pStyle w:val="7"/>
        <w:numPr>
          <w:ilvl w:val="1"/>
          <w:numId w:val="7"/>
        </w:numPr>
        <w:tabs>
          <w:tab w:val="left" w:pos="2002"/>
        </w:tabs>
        <w:spacing w:before="0" w:after="0" w:line="417" w:lineRule="auto"/>
        <w:ind w:left="2178" w:right="241" w:hanging="560"/>
        <w:jc w:val="left"/>
        <w:rPr>
          <w:sz w:val="28"/>
        </w:rPr>
      </w:pPr>
      <w:r>
        <w:rPr>
          <w:sz w:val="28"/>
        </w:rPr>
        <w:t>IEC61347-2-13</w:t>
      </w:r>
      <w:r>
        <w:rPr>
          <w:spacing w:val="-12"/>
          <w:sz w:val="28"/>
        </w:rPr>
        <w:t xml:space="preserve"> 标准发布以前</w:t>
      </w:r>
      <w:r>
        <w:rPr>
          <w:sz w:val="28"/>
        </w:rPr>
        <w:t>，LED</w:t>
      </w:r>
      <w:r>
        <w:rPr>
          <w:spacing w:val="-18"/>
          <w:sz w:val="28"/>
        </w:rPr>
        <w:t xml:space="preserve"> 控制装置已采用 </w:t>
      </w:r>
      <w:r>
        <w:rPr>
          <w:sz w:val="28"/>
        </w:rPr>
        <w:t>IEC61347-2</w:t>
      </w:r>
      <w:r>
        <w:rPr>
          <w:spacing w:val="-37"/>
          <w:sz w:val="28"/>
        </w:rPr>
        <w:t xml:space="preserve"> 或</w:t>
      </w:r>
      <w:r>
        <w:rPr>
          <w:spacing w:val="-49"/>
          <w:sz w:val="28"/>
        </w:rPr>
        <w:t xml:space="preserve">采用 </w:t>
      </w:r>
      <w:r>
        <w:rPr>
          <w:sz w:val="28"/>
        </w:rPr>
        <w:t>IEC61347-2-2</w:t>
      </w:r>
      <w:r>
        <w:rPr>
          <w:spacing w:val="-10"/>
          <w:sz w:val="28"/>
        </w:rPr>
        <w:t xml:space="preserve"> 标准进行认证检测</w:t>
      </w:r>
    </w:p>
    <w:p>
      <w:pPr>
        <w:pStyle w:val="7"/>
        <w:numPr>
          <w:ilvl w:val="1"/>
          <w:numId w:val="7"/>
        </w:numPr>
        <w:tabs>
          <w:tab w:val="left" w:pos="2041"/>
        </w:tabs>
        <w:spacing w:before="0" w:after="0" w:line="358" w:lineRule="exact"/>
        <w:ind w:left="2040" w:right="0" w:hanging="421"/>
        <w:jc w:val="left"/>
        <w:rPr>
          <w:sz w:val="28"/>
        </w:rPr>
      </w:pPr>
      <w:r>
        <w:rPr>
          <w:sz w:val="28"/>
        </w:rPr>
        <w:t>IEC61347-2-13</w:t>
      </w:r>
      <w:r>
        <w:rPr>
          <w:spacing w:val="-9"/>
          <w:sz w:val="28"/>
        </w:rPr>
        <w:t xml:space="preserve"> 标准已颁布,检验标准应：</w:t>
      </w:r>
    </w:p>
    <w:p>
      <w:pPr>
        <w:pStyle w:val="3"/>
        <w:spacing w:before="9"/>
        <w:rPr>
          <w:sz w:val="20"/>
        </w:rPr>
      </w:pPr>
    </w:p>
    <w:p>
      <w:pPr>
        <w:pStyle w:val="3"/>
        <w:spacing w:line="417" w:lineRule="auto"/>
        <w:ind w:left="2598" w:right="186" w:hanging="698"/>
      </w:pPr>
      <w:r>
        <w:t>（1）仅具有恒压输出功能或具有恒流输出功能或两者功能兼有的控制装置，应采用IEC61347-2-13 标准。</w:t>
      </w:r>
    </w:p>
    <w:p>
      <w:pPr>
        <w:pStyle w:val="7"/>
        <w:numPr>
          <w:ilvl w:val="2"/>
          <w:numId w:val="7"/>
        </w:numPr>
        <w:tabs>
          <w:tab w:val="left" w:pos="2522"/>
        </w:tabs>
        <w:spacing w:before="0" w:after="0" w:line="417" w:lineRule="auto"/>
        <w:ind w:left="2521" w:right="245" w:hanging="701"/>
        <w:jc w:val="left"/>
        <w:rPr>
          <w:sz w:val="28"/>
        </w:rPr>
      </w:pPr>
      <w:r>
        <w:rPr>
          <w:spacing w:val="-9"/>
          <w:sz w:val="28"/>
        </w:rPr>
        <w:t xml:space="preserve">仅具有控制 </w:t>
      </w:r>
      <w:r>
        <w:rPr>
          <w:sz w:val="28"/>
        </w:rPr>
        <w:t>LED</w:t>
      </w:r>
      <w:r>
        <w:rPr>
          <w:spacing w:val="-8"/>
          <w:sz w:val="28"/>
        </w:rPr>
        <w:t xml:space="preserve"> 亮暗、闪动、颜色变化功能的控制装置，应采</w:t>
      </w:r>
      <w:r>
        <w:rPr>
          <w:spacing w:val="69"/>
          <w:sz w:val="28"/>
        </w:rPr>
        <w:t>用</w:t>
      </w:r>
      <w:r>
        <w:rPr>
          <w:sz w:val="28"/>
        </w:rPr>
        <w:t>IEC61347-2-11</w:t>
      </w:r>
      <w:r>
        <w:rPr>
          <w:spacing w:val="-25"/>
          <w:sz w:val="28"/>
        </w:rPr>
        <w:t xml:space="preserve"> 标准</w:t>
      </w:r>
    </w:p>
    <w:p>
      <w:pPr>
        <w:pStyle w:val="7"/>
        <w:numPr>
          <w:ilvl w:val="2"/>
          <w:numId w:val="7"/>
        </w:numPr>
        <w:tabs>
          <w:tab w:val="left" w:pos="2522"/>
        </w:tabs>
        <w:spacing w:before="0" w:after="0" w:line="417" w:lineRule="auto"/>
        <w:ind w:left="2381" w:right="104" w:hanging="561"/>
        <w:jc w:val="left"/>
        <w:rPr>
          <w:sz w:val="28"/>
        </w:rPr>
      </w:pPr>
      <w:r>
        <w:rPr>
          <w:spacing w:val="-8"/>
          <w:sz w:val="28"/>
        </w:rPr>
        <w:t>如果一个控制装置兼有上述二者功能的</w:t>
      </w:r>
      <w:r>
        <w:rPr>
          <w:sz w:val="28"/>
        </w:rPr>
        <w:t>（不可分开的一个整体</w:t>
      </w:r>
      <w:r>
        <w:rPr>
          <w:spacing w:val="-127"/>
          <w:w w:val="99"/>
          <w:sz w:val="28"/>
        </w:rPr>
        <w:t>）</w:t>
      </w:r>
      <w:r>
        <w:rPr>
          <w:spacing w:val="17"/>
          <w:w w:val="99"/>
          <w:sz w:val="28"/>
        </w:rPr>
        <w:t>，应按照</w:t>
      </w:r>
      <w:r>
        <w:rPr>
          <w:w w:val="99"/>
          <w:sz w:val="28"/>
        </w:rPr>
        <w:t>I</w:t>
      </w:r>
      <w:r>
        <w:rPr>
          <w:spacing w:val="2"/>
          <w:w w:val="99"/>
          <w:sz w:val="28"/>
        </w:rPr>
        <w:t>E</w:t>
      </w:r>
      <w:r>
        <w:rPr>
          <w:w w:val="99"/>
          <w:sz w:val="28"/>
        </w:rPr>
        <w:t>C61347-</w:t>
      </w:r>
      <w:r>
        <w:rPr>
          <w:sz w:val="28"/>
        </w:rPr>
        <w:t xml:space="preserve"> </w:t>
      </w:r>
      <w:r>
        <w:rPr>
          <w:w w:val="99"/>
          <w:sz w:val="28"/>
        </w:rPr>
        <w:t>2-13</w:t>
      </w:r>
      <w:r>
        <w:rPr>
          <w:spacing w:val="-70"/>
          <w:sz w:val="28"/>
        </w:rPr>
        <w:t xml:space="preserve"> </w:t>
      </w:r>
      <w:r>
        <w:rPr>
          <w:w w:val="99"/>
          <w:sz w:val="28"/>
        </w:rPr>
        <w:t>标准进行试验。</w:t>
      </w:r>
    </w:p>
    <w:p>
      <w:pPr>
        <w:pStyle w:val="7"/>
        <w:numPr>
          <w:ilvl w:val="2"/>
          <w:numId w:val="7"/>
        </w:numPr>
        <w:tabs>
          <w:tab w:val="left" w:pos="2521"/>
        </w:tabs>
        <w:spacing w:before="0" w:after="0" w:line="358" w:lineRule="exact"/>
        <w:ind w:left="2520" w:right="0" w:hanging="702"/>
        <w:jc w:val="left"/>
        <w:rPr>
          <w:sz w:val="28"/>
        </w:rPr>
      </w:pPr>
      <w:r>
        <w:rPr>
          <w:spacing w:val="-8"/>
          <w:sz w:val="28"/>
        </w:rPr>
        <w:t xml:space="preserve">采用已获非照明标准 </w:t>
      </w:r>
      <w:r>
        <w:rPr>
          <w:sz w:val="28"/>
        </w:rPr>
        <w:t>CCC</w:t>
      </w:r>
      <w:r>
        <w:rPr>
          <w:spacing w:val="-9"/>
          <w:sz w:val="28"/>
        </w:rPr>
        <w:t xml:space="preserve"> 认证的开关电源不认可。</w:t>
      </w:r>
    </w:p>
    <w:p>
      <w:pPr>
        <w:pStyle w:val="3"/>
        <w:spacing w:before="9"/>
        <w:rPr>
          <w:sz w:val="19"/>
        </w:rPr>
      </w:pPr>
    </w:p>
    <w:p>
      <w:pPr>
        <w:pStyle w:val="2"/>
      </w:pPr>
      <w:r>
        <w:t>四.普通照明用 LED 模块 安全要求</w:t>
      </w:r>
    </w:p>
    <w:p>
      <w:pPr>
        <w:pStyle w:val="3"/>
        <w:spacing w:before="251"/>
        <w:ind w:left="1120"/>
      </w:pPr>
      <w:r>
        <w:t>一) 标准范围</w:t>
      </w:r>
    </w:p>
    <w:p>
      <w:pPr>
        <w:pStyle w:val="3"/>
        <w:spacing w:before="9"/>
        <w:rPr>
          <w:sz w:val="20"/>
        </w:rPr>
      </w:pPr>
    </w:p>
    <w:p>
      <w:pPr>
        <w:pStyle w:val="7"/>
        <w:numPr>
          <w:ilvl w:val="0"/>
          <w:numId w:val="8"/>
        </w:numPr>
        <w:tabs>
          <w:tab w:val="left" w:pos="1839"/>
          <w:tab w:val="left" w:pos="1840"/>
        </w:tabs>
        <w:spacing w:before="0" w:after="0" w:line="240" w:lineRule="auto"/>
        <w:ind w:left="1839" w:right="0" w:hanging="360"/>
        <w:jc w:val="left"/>
        <w:rPr>
          <w:sz w:val="28"/>
        </w:rPr>
      </w:pPr>
      <w:r>
        <w:rPr>
          <w:spacing w:val="13"/>
          <w:sz w:val="28"/>
        </w:rPr>
        <w:t>普通照明用</w:t>
      </w:r>
      <w:r>
        <w:rPr>
          <w:sz w:val="28"/>
        </w:rPr>
        <w:t>LED</w:t>
      </w:r>
      <w:r>
        <w:rPr>
          <w:spacing w:val="-9"/>
          <w:sz w:val="28"/>
        </w:rPr>
        <w:t xml:space="preserve"> 模块的一般要求和安全要求:</w:t>
      </w:r>
    </w:p>
    <w:p>
      <w:pPr>
        <w:pStyle w:val="3"/>
        <w:spacing w:before="9"/>
        <w:rPr>
          <w:sz w:val="20"/>
        </w:rPr>
      </w:pPr>
    </w:p>
    <w:p>
      <w:pPr>
        <w:pStyle w:val="7"/>
        <w:numPr>
          <w:ilvl w:val="0"/>
          <w:numId w:val="8"/>
        </w:numPr>
        <w:tabs>
          <w:tab w:val="left" w:pos="1839"/>
          <w:tab w:val="left" w:pos="1840"/>
        </w:tabs>
        <w:spacing w:before="0" w:after="0" w:line="417" w:lineRule="auto"/>
        <w:ind w:left="1839" w:right="244" w:hanging="360"/>
        <w:jc w:val="left"/>
        <w:rPr>
          <w:sz w:val="28"/>
        </w:rPr>
      </w:pPr>
      <w:r>
        <w:rPr>
          <w:spacing w:val="-12"/>
          <w:sz w:val="28"/>
        </w:rPr>
        <w:t>—在恒定电压、恒定电流或恒定功率下工作的不带整体式控制装置的LED</w:t>
      </w:r>
      <w:r>
        <w:rPr>
          <w:spacing w:val="-18"/>
          <w:sz w:val="28"/>
        </w:rPr>
        <w:t xml:space="preserve"> 模块;</w:t>
      </w:r>
    </w:p>
    <w:p>
      <w:pPr>
        <w:pStyle w:val="7"/>
        <w:numPr>
          <w:ilvl w:val="0"/>
          <w:numId w:val="8"/>
        </w:numPr>
        <w:tabs>
          <w:tab w:val="left" w:pos="1839"/>
          <w:tab w:val="left" w:pos="1840"/>
        </w:tabs>
        <w:spacing w:before="0" w:after="0" w:line="417" w:lineRule="auto"/>
        <w:ind w:left="1839" w:right="244" w:hanging="360"/>
        <w:jc w:val="left"/>
        <w:rPr>
          <w:sz w:val="28"/>
        </w:rPr>
      </w:pPr>
      <w:r>
        <w:rPr>
          <w:spacing w:val="-18"/>
          <w:sz w:val="28"/>
        </w:rPr>
        <w:t xml:space="preserve">—采用 </w:t>
      </w:r>
      <w:r>
        <w:rPr>
          <w:sz w:val="28"/>
        </w:rPr>
        <w:t>250V</w:t>
      </w:r>
      <w:r>
        <w:rPr>
          <w:spacing w:val="-21"/>
          <w:sz w:val="28"/>
        </w:rPr>
        <w:t xml:space="preserve"> 以下直流或 </w:t>
      </w:r>
      <w:r>
        <w:rPr>
          <w:sz w:val="28"/>
        </w:rPr>
        <w:t>1</w:t>
      </w:r>
      <w:r>
        <w:rPr>
          <w:spacing w:val="-1"/>
          <w:sz w:val="28"/>
        </w:rPr>
        <w:t xml:space="preserve"> </w:t>
      </w:r>
      <w:r>
        <w:rPr>
          <w:sz w:val="28"/>
        </w:rPr>
        <w:t>000</w:t>
      </w:r>
      <w:r>
        <w:rPr>
          <w:spacing w:val="-1"/>
          <w:sz w:val="28"/>
        </w:rPr>
        <w:t xml:space="preserve"> </w:t>
      </w:r>
      <w:r>
        <w:rPr>
          <w:sz w:val="28"/>
        </w:rPr>
        <w:t>V</w:t>
      </w:r>
      <w:r>
        <w:rPr>
          <w:spacing w:val="-36"/>
          <w:sz w:val="28"/>
        </w:rPr>
        <w:t xml:space="preserve"> 以下 </w:t>
      </w:r>
      <w:r>
        <w:rPr>
          <w:sz w:val="28"/>
        </w:rPr>
        <w:t>50</w:t>
      </w:r>
      <w:r>
        <w:rPr>
          <w:spacing w:val="-1"/>
          <w:sz w:val="28"/>
        </w:rPr>
        <w:t xml:space="preserve"> </w:t>
      </w:r>
      <w:r>
        <w:rPr>
          <w:sz w:val="28"/>
        </w:rPr>
        <w:t>Hz</w:t>
      </w:r>
      <w:r>
        <w:rPr>
          <w:spacing w:val="-47"/>
          <w:sz w:val="28"/>
        </w:rPr>
        <w:t xml:space="preserve"> 或 </w:t>
      </w:r>
      <w:r>
        <w:rPr>
          <w:sz w:val="28"/>
        </w:rPr>
        <w:t>60</w:t>
      </w:r>
      <w:r>
        <w:rPr>
          <w:spacing w:val="-2"/>
          <w:sz w:val="28"/>
        </w:rPr>
        <w:t xml:space="preserve"> </w:t>
      </w:r>
      <w:r>
        <w:rPr>
          <w:sz w:val="28"/>
        </w:rPr>
        <w:t>Hz</w:t>
      </w:r>
      <w:r>
        <w:rPr>
          <w:spacing w:val="-12"/>
          <w:sz w:val="28"/>
        </w:rPr>
        <w:t xml:space="preserve"> 交流电源的自</w:t>
      </w:r>
      <w:r>
        <w:rPr>
          <w:spacing w:val="28"/>
          <w:sz w:val="28"/>
        </w:rPr>
        <w:t>镇流</w:t>
      </w:r>
      <w:r>
        <w:rPr>
          <w:sz w:val="28"/>
        </w:rPr>
        <w:t>LED</w:t>
      </w:r>
      <w:r>
        <w:rPr>
          <w:spacing w:val="-18"/>
          <w:sz w:val="28"/>
        </w:rPr>
        <w:t xml:space="preserve"> 模块。</w:t>
      </w:r>
    </w:p>
    <w:p>
      <w:pPr>
        <w:pStyle w:val="3"/>
        <w:spacing w:line="358" w:lineRule="exact"/>
        <w:ind w:left="1119"/>
      </w:pPr>
      <w:r>
        <w:t>二)定义</w:t>
      </w:r>
    </w:p>
    <w:p>
      <w:pPr>
        <w:pStyle w:val="3"/>
        <w:spacing w:before="9"/>
        <w:rPr>
          <w:sz w:val="20"/>
        </w:rPr>
      </w:pPr>
    </w:p>
    <w:p>
      <w:pPr>
        <w:pStyle w:val="3"/>
        <w:ind w:left="1260"/>
      </w:pPr>
      <w:r>
        <w:t>1. LED 模块 LED module</w:t>
      </w:r>
    </w:p>
    <w:p>
      <w:pPr>
        <w:pStyle w:val="3"/>
        <w:spacing w:before="9"/>
        <w:rPr>
          <w:sz w:val="20"/>
        </w:rPr>
      </w:pPr>
    </w:p>
    <w:p>
      <w:pPr>
        <w:pStyle w:val="3"/>
        <w:ind w:left="1683"/>
      </w:pPr>
      <w:r>
        <w:t>一种组合式照明光源装置。除一个或多个发光二极管（LEDs）外，还</w:t>
      </w:r>
    </w:p>
    <w:p>
      <w:pPr>
        <w:pStyle w:val="3"/>
      </w:pPr>
    </w:p>
    <w:p>
      <w:pPr>
        <w:spacing w:before="219"/>
        <w:ind w:left="4882" w:right="4007" w:firstLine="0"/>
        <w:jc w:val="center"/>
        <w:rPr>
          <w:sz w:val="18"/>
        </w:rPr>
      </w:pPr>
      <w:r>
        <w:rPr>
          <w:sz w:val="18"/>
        </w:rPr>
        <w:t xml:space="preserve">第 </w:t>
      </w:r>
      <w:r>
        <w:rPr>
          <w:rFonts w:ascii="Times New Roman" w:eastAsia="Times New Roman"/>
          <w:sz w:val="18"/>
        </w:rPr>
        <w:t xml:space="preserve">4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06"/>
        <w:rPr>
          <w:rFonts w:ascii="Times New Roman"/>
          <w:sz w:val="20"/>
        </w:rPr>
      </w:pPr>
      <w:r>
        <w:rPr>
          <w:rFonts w:ascii="Times New Roman"/>
          <w:sz w:val="20"/>
        </w:rPr>
        <w:drawing>
          <wp:inline distT="0" distB="0" distL="0" distR="0">
            <wp:extent cx="4013835" cy="482600"/>
            <wp:effectExtent l="0" t="0" r="5715" b="1270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4" cstate="print"/>
                    <a:stretch>
                      <a:fillRect/>
                    </a:stretch>
                  </pic:blipFill>
                  <pic:spPr>
                    <a:xfrm>
                      <a:off x="0" y="0"/>
                      <a:ext cx="4013957" cy="482917"/>
                    </a:xfrm>
                    <a:prstGeom prst="rect">
                      <a:avLst/>
                    </a:prstGeom>
                  </pic:spPr>
                </pic:pic>
              </a:graphicData>
            </a:graphic>
          </wp:inline>
        </w:drawing>
      </w:r>
    </w:p>
    <w:p>
      <w:pPr>
        <w:pStyle w:val="3"/>
        <w:rPr>
          <w:rFonts w:ascii="Times New Roman"/>
          <w:sz w:val="20"/>
        </w:rPr>
      </w:pPr>
    </w:p>
    <w:p>
      <w:pPr>
        <w:pStyle w:val="3"/>
        <w:spacing w:before="10"/>
        <w:rPr>
          <w:rFonts w:ascii="Times New Roman"/>
          <w:sz w:val="20"/>
        </w:rPr>
      </w:pPr>
    </w:p>
    <w:p>
      <w:pPr>
        <w:pStyle w:val="3"/>
        <w:spacing w:before="60" w:line="417" w:lineRule="auto"/>
        <w:ind w:left="1680" w:right="200"/>
      </w:pPr>
      <w:r>
        <w:t>可进一步包括其他元件，例如光学、机械、电气和电子元件，但不包括控制装置。</w:t>
      </w:r>
    </w:p>
    <w:p>
      <w:pPr>
        <w:pStyle w:val="7"/>
        <w:numPr>
          <w:ilvl w:val="0"/>
          <w:numId w:val="9"/>
        </w:numPr>
        <w:tabs>
          <w:tab w:val="left" w:pos="1682"/>
        </w:tabs>
        <w:spacing w:before="0" w:after="0" w:line="417" w:lineRule="auto"/>
        <w:ind w:left="1681" w:right="202" w:hanging="281"/>
        <w:jc w:val="left"/>
        <w:rPr>
          <w:sz w:val="28"/>
        </w:rPr>
      </w:pPr>
      <w:r>
        <w:rPr>
          <w:spacing w:val="-18"/>
          <w:sz w:val="28"/>
        </w:rPr>
        <w:t xml:space="preserve">内装式 </w:t>
      </w:r>
      <w:r>
        <w:rPr>
          <w:sz w:val="28"/>
        </w:rPr>
        <w:t>LED</w:t>
      </w:r>
      <w:r>
        <w:rPr>
          <w:spacing w:val="-18"/>
          <w:sz w:val="28"/>
        </w:rPr>
        <w:t xml:space="preserve"> 模块:可替换的 </w:t>
      </w:r>
      <w:r>
        <w:rPr>
          <w:sz w:val="28"/>
        </w:rPr>
        <w:t>LED</w:t>
      </w:r>
      <w:r>
        <w:rPr>
          <w:spacing w:val="-14"/>
          <w:sz w:val="28"/>
        </w:rPr>
        <w:t xml:space="preserve"> 模块,需安 装在灯具、外壳等装置内部来进行特殊的保护措施。</w:t>
      </w:r>
    </w:p>
    <w:p>
      <w:pPr>
        <w:pStyle w:val="7"/>
        <w:numPr>
          <w:ilvl w:val="0"/>
          <w:numId w:val="9"/>
        </w:numPr>
        <w:tabs>
          <w:tab w:val="left" w:pos="1682"/>
        </w:tabs>
        <w:spacing w:before="0" w:after="0" w:line="358" w:lineRule="exact"/>
        <w:ind w:left="1681" w:right="0" w:hanging="282"/>
        <w:jc w:val="left"/>
        <w:rPr>
          <w:sz w:val="28"/>
        </w:rPr>
      </w:pPr>
      <w:r>
        <w:rPr>
          <w:spacing w:val="-19"/>
          <w:sz w:val="28"/>
        </w:rPr>
        <w:t xml:space="preserve">整体式 </w:t>
      </w:r>
      <w:r>
        <w:rPr>
          <w:sz w:val="28"/>
        </w:rPr>
        <w:t>LED</w:t>
      </w:r>
      <w:r>
        <w:rPr>
          <w:spacing w:val="-6"/>
          <w:sz w:val="28"/>
        </w:rPr>
        <w:t xml:space="preserve"> 模块:一般设计成灯具的一个不可替换的部件的</w:t>
      </w:r>
      <w:r>
        <w:rPr>
          <w:sz w:val="28"/>
        </w:rPr>
        <w:t>LED</w:t>
      </w:r>
      <w:r>
        <w:rPr>
          <w:spacing w:val="-19"/>
          <w:sz w:val="28"/>
        </w:rPr>
        <w:t xml:space="preserve"> 模块。</w:t>
      </w:r>
    </w:p>
    <w:p>
      <w:pPr>
        <w:pStyle w:val="3"/>
        <w:spacing w:before="9"/>
        <w:rPr>
          <w:sz w:val="20"/>
        </w:rPr>
      </w:pPr>
    </w:p>
    <w:p>
      <w:pPr>
        <w:pStyle w:val="7"/>
        <w:numPr>
          <w:ilvl w:val="0"/>
          <w:numId w:val="9"/>
        </w:numPr>
        <w:tabs>
          <w:tab w:val="left" w:pos="1682"/>
        </w:tabs>
        <w:spacing w:before="0" w:after="0" w:line="417" w:lineRule="auto"/>
        <w:ind w:left="1681" w:right="204" w:hanging="281"/>
        <w:jc w:val="left"/>
        <w:rPr>
          <w:sz w:val="28"/>
        </w:rPr>
      </w:pPr>
      <w:r>
        <w:rPr>
          <w:spacing w:val="-19"/>
          <w:sz w:val="28"/>
        </w:rPr>
        <w:t xml:space="preserve">独立式 </w:t>
      </w:r>
      <w:r>
        <w:rPr>
          <w:sz w:val="28"/>
        </w:rPr>
        <w:t>LED</w:t>
      </w:r>
      <w:r>
        <w:rPr>
          <w:spacing w:val="-6"/>
          <w:sz w:val="28"/>
        </w:rPr>
        <w:t xml:space="preserve"> 模块:可独立于灯具等外部分开安装或放置的</w:t>
      </w:r>
      <w:r>
        <w:rPr>
          <w:sz w:val="28"/>
        </w:rPr>
        <w:t>LED</w:t>
      </w:r>
      <w:r>
        <w:rPr>
          <w:spacing w:val="-36"/>
          <w:sz w:val="28"/>
        </w:rPr>
        <w:t xml:space="preserve"> 模块。根据其分类和标志,必需具有所有涉及安全的保护措施。</w:t>
      </w:r>
    </w:p>
    <w:p>
      <w:pPr>
        <w:pStyle w:val="7"/>
        <w:numPr>
          <w:ilvl w:val="0"/>
          <w:numId w:val="9"/>
        </w:numPr>
        <w:tabs>
          <w:tab w:val="left" w:pos="1682"/>
        </w:tabs>
        <w:spacing w:before="0" w:after="0" w:line="358" w:lineRule="exact"/>
        <w:ind w:left="1681" w:right="0" w:hanging="282"/>
        <w:jc w:val="left"/>
        <w:rPr>
          <w:sz w:val="28"/>
        </w:rPr>
      </w:pPr>
      <w:r>
        <w:rPr>
          <w:spacing w:val="23"/>
          <w:sz w:val="28"/>
        </w:rPr>
        <w:t>自镇流</w:t>
      </w:r>
      <w:r>
        <w:rPr>
          <w:sz w:val="28"/>
        </w:rPr>
        <w:t>LED</w:t>
      </w:r>
      <w:r>
        <w:rPr>
          <w:spacing w:val="-5"/>
          <w:sz w:val="28"/>
        </w:rPr>
        <w:t xml:space="preserve"> 模块:设计为直接连接到供电电源的</w:t>
      </w:r>
      <w:r>
        <w:rPr>
          <w:sz w:val="28"/>
        </w:rPr>
        <w:t>LED</w:t>
      </w:r>
      <w:r>
        <w:rPr>
          <w:spacing w:val="-24"/>
          <w:sz w:val="28"/>
        </w:rPr>
        <w:t xml:space="preserve"> 模块</w:t>
      </w:r>
    </w:p>
    <w:p>
      <w:pPr>
        <w:pStyle w:val="3"/>
        <w:spacing w:before="9"/>
        <w:rPr>
          <w:sz w:val="20"/>
        </w:rPr>
      </w:pPr>
    </w:p>
    <w:p>
      <w:pPr>
        <w:pStyle w:val="7"/>
        <w:numPr>
          <w:ilvl w:val="1"/>
          <w:numId w:val="9"/>
        </w:numPr>
        <w:tabs>
          <w:tab w:val="left" w:pos="1963"/>
        </w:tabs>
        <w:spacing w:before="0" w:after="0" w:line="417" w:lineRule="auto"/>
        <w:ind w:left="1960" w:right="244" w:hanging="279"/>
        <w:jc w:val="left"/>
        <w:rPr>
          <w:sz w:val="28"/>
        </w:rPr>
      </w:pPr>
      <w:r>
        <w:rPr>
          <w:spacing w:val="-2"/>
          <w:sz w:val="28"/>
        </w:rPr>
        <w:t>一般要求: 其设计和结构使其在正常使用过程中不对使用者或周围环境造成危害。</w:t>
      </w:r>
    </w:p>
    <w:p>
      <w:pPr>
        <w:pStyle w:val="7"/>
        <w:numPr>
          <w:ilvl w:val="1"/>
          <w:numId w:val="9"/>
        </w:numPr>
        <w:tabs>
          <w:tab w:val="left" w:pos="1962"/>
        </w:tabs>
        <w:spacing w:before="0" w:after="0" w:line="358" w:lineRule="exact"/>
        <w:ind w:left="1961" w:right="0" w:hanging="282"/>
        <w:jc w:val="left"/>
        <w:rPr>
          <w:sz w:val="28"/>
        </w:rPr>
      </w:pPr>
      <w:r>
        <w:rPr>
          <w:spacing w:val="-1"/>
          <w:sz w:val="28"/>
        </w:rPr>
        <w:t>试验说明 :</w:t>
      </w:r>
    </w:p>
    <w:p>
      <w:pPr>
        <w:pStyle w:val="3"/>
        <w:spacing w:before="9"/>
        <w:rPr>
          <w:sz w:val="20"/>
        </w:rPr>
      </w:pPr>
    </w:p>
    <w:p>
      <w:pPr>
        <w:pStyle w:val="3"/>
        <w:ind w:left="1960"/>
      </w:pPr>
      <w:r>
        <w:t>1)本标准所述试验均为型式试验。</w:t>
      </w:r>
    </w:p>
    <w:p>
      <w:pPr>
        <w:pStyle w:val="3"/>
        <w:spacing w:before="9"/>
        <w:rPr>
          <w:sz w:val="20"/>
        </w:rPr>
      </w:pPr>
    </w:p>
    <w:p>
      <w:pPr>
        <w:pStyle w:val="7"/>
        <w:numPr>
          <w:ilvl w:val="2"/>
          <w:numId w:val="9"/>
        </w:numPr>
        <w:tabs>
          <w:tab w:val="left" w:pos="2247"/>
        </w:tabs>
        <w:spacing w:before="0" w:after="0" w:line="417" w:lineRule="auto"/>
        <w:ind w:left="2380" w:right="203" w:hanging="416"/>
        <w:jc w:val="left"/>
        <w:rPr>
          <w:sz w:val="28"/>
        </w:rPr>
      </w:pPr>
      <w:r>
        <w:rPr>
          <w:spacing w:val="1"/>
          <w:sz w:val="28"/>
        </w:rPr>
        <w:t xml:space="preserve">各项试验均应在 </w:t>
      </w:r>
      <w:r>
        <w:rPr>
          <w:sz w:val="28"/>
        </w:rPr>
        <w:t>10℃～30℃的环境温度下进行,但另有规定时除外。</w:t>
      </w:r>
    </w:p>
    <w:p>
      <w:pPr>
        <w:pStyle w:val="7"/>
        <w:numPr>
          <w:ilvl w:val="2"/>
          <w:numId w:val="9"/>
        </w:numPr>
        <w:tabs>
          <w:tab w:val="left" w:pos="2381"/>
        </w:tabs>
        <w:spacing w:before="0" w:after="0" w:line="417" w:lineRule="auto"/>
        <w:ind w:left="2239" w:right="204" w:hanging="280"/>
        <w:jc w:val="left"/>
        <w:rPr>
          <w:sz w:val="28"/>
        </w:rPr>
      </w:pPr>
      <w:r>
        <w:rPr>
          <w:spacing w:val="-1"/>
          <w:sz w:val="28"/>
        </w:rPr>
        <w:t xml:space="preserve">如果一个模块的光输出已发生易察觉的变化 </w:t>
      </w:r>
      <w:r>
        <w:rPr>
          <w:spacing w:val="-17"/>
          <w:sz w:val="28"/>
        </w:rPr>
        <w:t>(50%)</w:t>
      </w:r>
      <w:r>
        <w:rPr>
          <w:spacing w:val="-4"/>
          <w:sz w:val="28"/>
        </w:rPr>
        <w:t>，则该模块不应用于做进一步的试验。</w:t>
      </w:r>
    </w:p>
    <w:p>
      <w:pPr>
        <w:pStyle w:val="3"/>
      </w:pPr>
    </w:p>
    <w:p>
      <w:pPr>
        <w:pStyle w:val="3"/>
        <w:spacing w:before="9"/>
        <w:rPr>
          <w:sz w:val="20"/>
        </w:rPr>
      </w:pPr>
    </w:p>
    <w:p>
      <w:pPr>
        <w:pStyle w:val="7"/>
        <w:numPr>
          <w:ilvl w:val="2"/>
          <w:numId w:val="9"/>
        </w:numPr>
        <w:tabs>
          <w:tab w:val="left" w:pos="2242"/>
        </w:tabs>
        <w:spacing w:before="0" w:after="0" w:line="417" w:lineRule="auto"/>
        <w:ind w:left="2100" w:right="203" w:hanging="141"/>
        <w:jc w:val="left"/>
        <w:rPr>
          <w:sz w:val="28"/>
        </w:rPr>
      </w:pPr>
      <w:r>
        <w:rPr>
          <w:spacing w:val="17"/>
          <w:sz w:val="28"/>
        </w:rPr>
        <w:t>对于给在</w:t>
      </w:r>
      <w:r>
        <w:rPr>
          <w:sz w:val="28"/>
        </w:rPr>
        <w:t>SELV</w:t>
      </w:r>
      <w:r>
        <w:rPr>
          <w:spacing w:val="-26"/>
          <w:sz w:val="28"/>
        </w:rPr>
        <w:t xml:space="preserve"> 下工作的 </w:t>
      </w:r>
      <w:r>
        <w:rPr>
          <w:sz w:val="28"/>
        </w:rPr>
        <w:t>LED</w:t>
      </w:r>
      <w:r>
        <w:rPr>
          <w:spacing w:val="-15"/>
          <w:sz w:val="28"/>
        </w:rPr>
        <w:t xml:space="preserve"> 模块供电的独立式电子控制装置，还</w:t>
      </w:r>
      <w:r>
        <w:rPr>
          <w:spacing w:val="13"/>
          <w:sz w:val="28"/>
        </w:rPr>
        <w:t>应符合</w:t>
      </w:r>
      <w:r>
        <w:rPr>
          <w:sz w:val="28"/>
        </w:rPr>
        <w:t>GB 19510.14-2009</w:t>
      </w:r>
      <w:r>
        <w:rPr>
          <w:spacing w:val="23"/>
          <w:sz w:val="28"/>
        </w:rPr>
        <w:t xml:space="preserve"> 附录</w:t>
      </w:r>
      <w:r>
        <w:rPr>
          <w:sz w:val="28"/>
        </w:rPr>
        <w:t>I</w:t>
      </w:r>
      <w:r>
        <w:rPr>
          <w:spacing w:val="-13"/>
          <w:sz w:val="28"/>
        </w:rPr>
        <w:t xml:space="preserve"> 中的要求。</w:t>
      </w:r>
    </w:p>
    <w:p>
      <w:pPr>
        <w:pStyle w:val="3"/>
        <w:spacing w:line="358" w:lineRule="exact"/>
        <w:ind w:left="1120"/>
      </w:pPr>
      <w:r>
        <w:t>三) 标志</w:t>
      </w:r>
    </w:p>
    <w:p>
      <w:pPr>
        <w:pStyle w:val="3"/>
        <w:spacing w:before="9"/>
        <w:rPr>
          <w:sz w:val="20"/>
        </w:rPr>
      </w:pPr>
    </w:p>
    <w:p>
      <w:pPr>
        <w:pStyle w:val="3"/>
        <w:spacing w:line="417" w:lineRule="auto"/>
        <w:ind w:left="1961" w:right="4724" w:hanging="281"/>
      </w:pPr>
      <w:r>
        <w:t>1)标在内装式或独立式模块上的强制性标志:</w:t>
      </w:r>
    </w:p>
    <w:p>
      <w:pPr>
        <w:pStyle w:val="3"/>
        <w:spacing w:before="4"/>
        <w:rPr>
          <w:sz w:val="24"/>
        </w:rPr>
      </w:pPr>
    </w:p>
    <w:p>
      <w:pPr>
        <w:spacing w:before="0"/>
        <w:ind w:left="4882" w:right="3967" w:firstLine="0"/>
        <w:jc w:val="center"/>
        <w:rPr>
          <w:sz w:val="18"/>
        </w:rPr>
      </w:pPr>
      <w:r>
        <w:rPr>
          <w:sz w:val="18"/>
        </w:rPr>
        <w:t xml:space="preserve">第 </w:t>
      </w:r>
      <w:r>
        <w:rPr>
          <w:rFonts w:ascii="Times New Roman" w:eastAsia="Times New Roman"/>
          <w:sz w:val="18"/>
        </w:rPr>
        <w:t xml:space="preserve">5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16"/>
        <w:rPr>
          <w:rFonts w:ascii="Times New Roman"/>
          <w:sz w:val="20"/>
        </w:rPr>
      </w:pPr>
      <w:r>
        <w:rPr>
          <w:rFonts w:ascii="Times New Roman"/>
          <w:sz w:val="20"/>
        </w:rPr>
        <w:drawing>
          <wp:inline distT="0" distB="0" distL="0" distR="0">
            <wp:extent cx="4422775" cy="532130"/>
            <wp:effectExtent l="0" t="0" r="15875" b="127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4" cstate="print"/>
                    <a:stretch>
                      <a:fillRect/>
                    </a:stretch>
                  </pic:blipFill>
                  <pic:spPr>
                    <a:xfrm>
                      <a:off x="0" y="0"/>
                      <a:ext cx="4423409" cy="532447"/>
                    </a:xfrm>
                    <a:prstGeom prst="rect">
                      <a:avLst/>
                    </a:prstGeom>
                  </pic:spPr>
                </pic:pic>
              </a:graphicData>
            </a:graphic>
          </wp:inline>
        </w:drawing>
      </w:r>
    </w:p>
    <w:p>
      <w:pPr>
        <w:pStyle w:val="3"/>
        <w:rPr>
          <w:rFonts w:ascii="Times New Roman"/>
          <w:sz w:val="20"/>
        </w:rPr>
      </w:pPr>
    </w:p>
    <w:p>
      <w:pPr>
        <w:pStyle w:val="3"/>
        <w:spacing w:before="202" w:line="417" w:lineRule="auto"/>
        <w:ind w:left="1920" w:right="5042" w:hanging="1"/>
      </w:pPr>
      <w:r>
        <w:t>来源标志;额定输入电源 ; 标称功率；tc 值。</w:t>
      </w:r>
    </w:p>
    <w:p>
      <w:pPr>
        <w:pStyle w:val="3"/>
        <w:spacing w:line="358" w:lineRule="exact"/>
        <w:ind w:left="1640"/>
      </w:pPr>
      <w:r>
        <w:t>2)其它强制性标志可标在说明书上。</w:t>
      </w:r>
    </w:p>
    <w:p>
      <w:pPr>
        <w:pStyle w:val="3"/>
        <w:spacing w:before="9"/>
        <w:rPr>
          <w:sz w:val="20"/>
        </w:rPr>
      </w:pPr>
    </w:p>
    <w:p>
      <w:pPr>
        <w:pStyle w:val="3"/>
        <w:spacing w:line="417" w:lineRule="auto"/>
        <w:ind w:left="1921" w:right="105" w:hanging="280"/>
      </w:pPr>
      <w:r>
        <w:t>3)</w:t>
      </w:r>
      <w:r>
        <w:rPr>
          <w:spacing w:val="-8"/>
        </w:rPr>
        <w:t xml:space="preserve">整体式模块上不要求有标志，但 </w:t>
      </w:r>
      <w:r>
        <w:t>7.1</w:t>
      </w:r>
      <w:r>
        <w:rPr>
          <w:spacing w:val="-3"/>
        </w:rPr>
        <w:t xml:space="preserve"> 的</w:t>
      </w:r>
      <w:r>
        <w:t>a)～g)的内容应在制造商的技术文件中给出。</w:t>
      </w:r>
    </w:p>
    <w:p>
      <w:pPr>
        <w:pStyle w:val="3"/>
        <w:spacing w:line="417" w:lineRule="auto"/>
        <w:ind w:left="1080" w:right="6863" w:firstLine="560"/>
      </w:pPr>
      <w:r>
        <w:t>4)符合性试验四) 故障状态</w:t>
      </w:r>
    </w:p>
    <w:p>
      <w:pPr>
        <w:pStyle w:val="3"/>
        <w:spacing w:line="417" w:lineRule="auto"/>
        <w:ind w:left="2060" w:right="102" w:hanging="418"/>
      </w:pPr>
      <w:r>
        <w:t>1. 一般要求:当模块在预期的使用期间内可能出现的故障状态下工作时，其安全性不应降低</w:t>
      </w:r>
    </w:p>
    <w:p>
      <w:pPr>
        <w:pStyle w:val="3"/>
        <w:spacing w:line="358" w:lineRule="exact"/>
        <w:ind w:left="1640"/>
      </w:pPr>
      <w:r>
        <w:t>2. 满足GB 19510.1-2009 第 14 章的要求。</w:t>
      </w:r>
    </w:p>
    <w:p>
      <w:pPr>
        <w:pStyle w:val="3"/>
        <w:spacing w:before="9"/>
        <w:rPr>
          <w:sz w:val="20"/>
        </w:rPr>
      </w:pPr>
    </w:p>
    <w:p>
      <w:pPr>
        <w:pStyle w:val="7"/>
        <w:numPr>
          <w:ilvl w:val="0"/>
          <w:numId w:val="10"/>
        </w:numPr>
        <w:tabs>
          <w:tab w:val="left" w:pos="2061"/>
        </w:tabs>
        <w:spacing w:before="0" w:after="0" w:line="240" w:lineRule="auto"/>
        <w:ind w:left="2060" w:right="0" w:hanging="421"/>
        <w:jc w:val="left"/>
        <w:rPr>
          <w:sz w:val="28"/>
        </w:rPr>
      </w:pPr>
      <w:r>
        <w:rPr>
          <w:sz w:val="28"/>
        </w:rPr>
        <w:t>过载状态试验要求</w:t>
      </w:r>
    </w:p>
    <w:p>
      <w:pPr>
        <w:pStyle w:val="3"/>
        <w:spacing w:before="9"/>
        <w:rPr>
          <w:sz w:val="20"/>
        </w:rPr>
      </w:pPr>
    </w:p>
    <w:p>
      <w:pPr>
        <w:pStyle w:val="7"/>
        <w:numPr>
          <w:ilvl w:val="1"/>
          <w:numId w:val="10"/>
        </w:numPr>
        <w:tabs>
          <w:tab w:val="left" w:pos="2340"/>
        </w:tabs>
        <w:spacing w:before="0" w:after="0" w:line="240" w:lineRule="auto"/>
        <w:ind w:left="2339" w:right="0" w:hanging="421"/>
        <w:jc w:val="left"/>
        <w:rPr>
          <w:sz w:val="28"/>
        </w:rPr>
      </w:pPr>
      <w:r>
        <w:rPr>
          <w:spacing w:val="34"/>
          <w:sz w:val="28"/>
        </w:rPr>
        <w:t>附录</w:t>
      </w:r>
      <w:r>
        <w:rPr>
          <w:sz w:val="28"/>
        </w:rPr>
        <w:t>A</w:t>
      </w:r>
      <w:r>
        <w:rPr>
          <w:spacing w:val="-9"/>
          <w:sz w:val="28"/>
        </w:rPr>
        <w:t xml:space="preserve"> 所述的环境温度下进行。</w:t>
      </w:r>
    </w:p>
    <w:p>
      <w:pPr>
        <w:pStyle w:val="3"/>
        <w:spacing w:before="9"/>
        <w:rPr>
          <w:sz w:val="20"/>
        </w:rPr>
      </w:pPr>
    </w:p>
    <w:p>
      <w:pPr>
        <w:pStyle w:val="7"/>
        <w:numPr>
          <w:ilvl w:val="1"/>
          <w:numId w:val="10"/>
        </w:numPr>
        <w:tabs>
          <w:tab w:val="left" w:pos="2341"/>
        </w:tabs>
        <w:spacing w:before="0" w:after="0" w:line="240" w:lineRule="auto"/>
        <w:ind w:left="2340" w:right="0" w:hanging="421"/>
        <w:jc w:val="left"/>
        <w:rPr>
          <w:sz w:val="28"/>
        </w:rPr>
      </w:pPr>
      <w:r>
        <w:rPr>
          <w:spacing w:val="-4"/>
          <w:sz w:val="28"/>
        </w:rPr>
        <w:t xml:space="preserve">监测输入端功率并使其达到额定输入功率的 </w:t>
      </w:r>
      <w:r>
        <w:rPr>
          <w:sz w:val="28"/>
        </w:rPr>
        <w:t>1.5</w:t>
      </w:r>
      <w:r>
        <w:rPr>
          <w:spacing w:val="-24"/>
          <w:sz w:val="28"/>
        </w:rPr>
        <w:t xml:space="preserve"> 倍。</w:t>
      </w:r>
    </w:p>
    <w:p>
      <w:pPr>
        <w:pStyle w:val="3"/>
        <w:spacing w:before="9"/>
        <w:rPr>
          <w:sz w:val="20"/>
        </w:rPr>
      </w:pPr>
    </w:p>
    <w:p>
      <w:pPr>
        <w:pStyle w:val="7"/>
        <w:numPr>
          <w:ilvl w:val="1"/>
          <w:numId w:val="10"/>
        </w:numPr>
        <w:tabs>
          <w:tab w:val="left" w:pos="2340"/>
        </w:tabs>
        <w:spacing w:before="0" w:after="0" w:line="417" w:lineRule="auto"/>
        <w:ind w:left="2339" w:right="103" w:hanging="420"/>
        <w:jc w:val="left"/>
        <w:rPr>
          <w:sz w:val="28"/>
        </w:rPr>
      </w:pPr>
      <w:r>
        <w:rPr>
          <w:sz w:val="28"/>
        </w:rPr>
        <w:t>LED</w:t>
      </w:r>
      <w:r>
        <w:rPr>
          <w:spacing w:val="-8"/>
          <w:sz w:val="28"/>
        </w:rPr>
        <w:t xml:space="preserve"> 模块达到热稳定状态:如果 </w:t>
      </w:r>
      <w:r>
        <w:rPr>
          <w:sz w:val="28"/>
        </w:rPr>
        <w:t>1</w:t>
      </w:r>
      <w:r>
        <w:rPr>
          <w:spacing w:val="-1"/>
          <w:sz w:val="28"/>
        </w:rPr>
        <w:t xml:space="preserve"> </w:t>
      </w:r>
      <w:r>
        <w:rPr>
          <w:sz w:val="28"/>
        </w:rPr>
        <w:t>h</w:t>
      </w:r>
      <w:r>
        <w:rPr>
          <w:spacing w:val="-8"/>
          <w:sz w:val="28"/>
        </w:rPr>
        <w:t xml:space="preserve"> 内温度变化不超过 </w:t>
      </w:r>
      <w:r>
        <w:rPr>
          <w:sz w:val="28"/>
        </w:rPr>
        <w:t>5</w:t>
      </w:r>
      <w:r>
        <w:rPr>
          <w:spacing w:val="-2"/>
          <w:sz w:val="28"/>
        </w:rPr>
        <w:t xml:space="preserve"> </w:t>
      </w:r>
      <w:r>
        <w:rPr>
          <w:sz w:val="28"/>
        </w:rPr>
        <w:t>K</w:t>
      </w:r>
      <w:r>
        <w:rPr>
          <w:spacing w:val="-1"/>
          <w:sz w:val="28"/>
        </w:rPr>
        <w:t xml:space="preserve"> (</w:t>
      </w:r>
      <w:r>
        <w:rPr>
          <w:sz w:val="28"/>
        </w:rPr>
        <w:t>tc 标志点测量)。</w:t>
      </w:r>
    </w:p>
    <w:p>
      <w:pPr>
        <w:pStyle w:val="3"/>
      </w:pPr>
    </w:p>
    <w:p>
      <w:pPr>
        <w:pStyle w:val="3"/>
        <w:spacing w:before="9"/>
        <w:rPr>
          <w:sz w:val="20"/>
        </w:rPr>
      </w:pPr>
    </w:p>
    <w:p>
      <w:pPr>
        <w:pStyle w:val="7"/>
        <w:numPr>
          <w:ilvl w:val="1"/>
          <w:numId w:val="10"/>
        </w:numPr>
        <w:tabs>
          <w:tab w:val="left" w:pos="2201"/>
        </w:tabs>
        <w:spacing w:before="0" w:after="0" w:line="240" w:lineRule="auto"/>
        <w:ind w:left="2200" w:right="0" w:hanging="422"/>
        <w:jc w:val="left"/>
        <w:rPr>
          <w:sz w:val="28"/>
        </w:rPr>
      </w:pPr>
      <w:r>
        <w:rPr>
          <w:spacing w:val="-6"/>
          <w:sz w:val="28"/>
        </w:rPr>
        <w:t xml:space="preserve">模块应能承受过载状态至少 </w:t>
      </w:r>
      <w:r>
        <w:rPr>
          <w:sz w:val="28"/>
        </w:rPr>
        <w:t>15 min。</w:t>
      </w:r>
    </w:p>
    <w:p>
      <w:pPr>
        <w:pStyle w:val="3"/>
        <w:spacing w:before="9"/>
        <w:rPr>
          <w:sz w:val="20"/>
        </w:rPr>
      </w:pPr>
    </w:p>
    <w:p>
      <w:pPr>
        <w:pStyle w:val="7"/>
        <w:numPr>
          <w:ilvl w:val="1"/>
          <w:numId w:val="10"/>
        </w:numPr>
        <w:tabs>
          <w:tab w:val="left" w:pos="2201"/>
        </w:tabs>
        <w:spacing w:before="0" w:after="0" w:line="417" w:lineRule="auto"/>
        <w:ind w:left="2061" w:right="102" w:hanging="281"/>
        <w:jc w:val="left"/>
        <w:rPr>
          <w:sz w:val="28"/>
        </w:rPr>
      </w:pPr>
      <w:r>
        <w:rPr>
          <w:spacing w:val="-3"/>
          <w:sz w:val="28"/>
        </w:rPr>
        <w:t xml:space="preserve">对于有限制功率的自动保护电路的模块,则模块要经受 </w:t>
      </w:r>
      <w:r>
        <w:rPr>
          <w:sz w:val="28"/>
        </w:rPr>
        <w:t>15</w:t>
      </w:r>
      <w:r>
        <w:rPr>
          <w:spacing w:val="-4"/>
          <w:sz w:val="28"/>
        </w:rPr>
        <w:t xml:space="preserve"> </w:t>
      </w:r>
      <w:r>
        <w:rPr>
          <w:sz w:val="28"/>
        </w:rPr>
        <w:t>min</w:t>
      </w:r>
      <w:r>
        <w:rPr>
          <w:spacing w:val="-27"/>
          <w:sz w:val="28"/>
        </w:rPr>
        <w:t xml:space="preserve"> 的功率限制的工作条件。</w:t>
      </w:r>
    </w:p>
    <w:p>
      <w:pPr>
        <w:pStyle w:val="3"/>
        <w:spacing w:line="417" w:lineRule="auto"/>
        <w:ind w:left="1500" w:right="5113" w:hanging="421"/>
      </w:pPr>
      <w:r>
        <w:t>六.广东省《LED</w:t>
      </w:r>
      <w:r>
        <w:rPr>
          <w:spacing w:val="-12"/>
        </w:rPr>
        <w:t xml:space="preserve"> 路灯》地方标准</w:t>
      </w:r>
      <w:r>
        <w:rPr>
          <w:spacing w:val="-1"/>
        </w:rPr>
        <w:t>一) 补充定义</w:t>
      </w:r>
    </w:p>
    <w:p>
      <w:pPr>
        <w:pStyle w:val="3"/>
        <w:spacing w:line="358" w:lineRule="exact"/>
        <w:ind w:left="1640"/>
      </w:pPr>
      <w:r>
        <w:t>1)</w:t>
      </w:r>
      <w:r>
        <w:rPr>
          <w:spacing w:val="-1"/>
        </w:rPr>
        <w:t xml:space="preserve"> </w:t>
      </w:r>
      <w:r>
        <w:t>LED</w:t>
      </w:r>
      <w:r>
        <w:rPr>
          <w:spacing w:val="-1"/>
        </w:rPr>
        <w:t xml:space="preserve"> 热沉</w:t>
      </w:r>
    </w:p>
    <w:p>
      <w:pPr>
        <w:pStyle w:val="3"/>
      </w:pPr>
    </w:p>
    <w:p>
      <w:pPr>
        <w:spacing w:before="217"/>
        <w:ind w:left="4842" w:right="3867" w:firstLine="0"/>
        <w:jc w:val="center"/>
        <w:rPr>
          <w:sz w:val="18"/>
        </w:rPr>
      </w:pPr>
      <w:r>
        <w:rPr>
          <w:sz w:val="18"/>
        </w:rPr>
        <w:t xml:space="preserve">第 </w:t>
      </w:r>
      <w:r>
        <w:rPr>
          <w:rFonts w:ascii="Times New Roman" w:eastAsia="Times New Roman"/>
          <w:sz w:val="18"/>
        </w:rPr>
        <w:t xml:space="preserve">6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ind w:left="107"/>
        <w:rPr>
          <w:rFonts w:ascii="Times New Roman"/>
          <w:sz w:val="20"/>
        </w:rPr>
      </w:pPr>
      <w:r>
        <w:rPr>
          <w:rFonts w:ascii="Times New Roman"/>
          <w:sz w:val="20"/>
        </w:rPr>
        <w:drawing>
          <wp:inline distT="0" distB="0" distL="0" distR="0">
            <wp:extent cx="4522470" cy="544195"/>
            <wp:effectExtent l="0" t="0" r="11430" b="8255"/>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4" cstate="print"/>
                    <a:stretch>
                      <a:fillRect/>
                    </a:stretch>
                  </pic:blipFill>
                  <pic:spPr>
                    <a:xfrm>
                      <a:off x="0" y="0"/>
                      <a:ext cx="4522657" cy="544829"/>
                    </a:xfrm>
                    <a:prstGeom prst="rect">
                      <a:avLst/>
                    </a:prstGeom>
                  </pic:spPr>
                </pic:pic>
              </a:graphicData>
            </a:graphic>
          </wp:inline>
        </w:drawing>
      </w:r>
    </w:p>
    <w:p>
      <w:pPr>
        <w:pStyle w:val="3"/>
        <w:spacing w:before="11"/>
        <w:rPr>
          <w:rFonts w:ascii="Times New Roman"/>
        </w:rPr>
      </w:pPr>
    </w:p>
    <w:p>
      <w:pPr>
        <w:pStyle w:val="3"/>
        <w:spacing w:before="60" w:line="417" w:lineRule="auto"/>
        <w:ind w:left="2060" w:right="3503"/>
      </w:pPr>
      <w:r>
        <w:t>发光二极管（LEDs） 产品最靠近芯片的散热部件。</w:t>
      </w:r>
    </w:p>
    <w:p>
      <w:pPr>
        <w:pStyle w:val="3"/>
        <w:spacing w:line="358" w:lineRule="exact"/>
        <w:ind w:left="1640"/>
      </w:pPr>
      <w:r>
        <w:t>2)初始值</w:t>
      </w:r>
    </w:p>
    <w:p>
      <w:pPr>
        <w:pStyle w:val="3"/>
        <w:spacing w:before="9"/>
        <w:rPr>
          <w:sz w:val="20"/>
        </w:rPr>
      </w:pPr>
    </w:p>
    <w:p>
      <w:pPr>
        <w:pStyle w:val="3"/>
        <w:spacing w:line="417" w:lineRule="auto"/>
        <w:ind w:left="1920" w:right="3642" w:hanging="1"/>
      </w:pPr>
      <w:r>
        <w:t>LED 路灯在不经过老化并在额定条件下燃点 2 h 时所测得的光电参数值。</w:t>
      </w:r>
    </w:p>
    <w:p>
      <w:pPr>
        <w:pStyle w:val="3"/>
        <w:spacing w:line="358" w:lineRule="exact"/>
        <w:ind w:left="1640"/>
      </w:pPr>
      <w:r>
        <w:t>3)平均相关色温</w:t>
      </w:r>
    </w:p>
    <w:p>
      <w:pPr>
        <w:pStyle w:val="3"/>
        <w:spacing w:before="9"/>
        <w:rPr>
          <w:sz w:val="20"/>
        </w:rPr>
      </w:pPr>
    </w:p>
    <w:p>
      <w:pPr>
        <w:pStyle w:val="3"/>
        <w:spacing w:line="417" w:lineRule="auto"/>
        <w:ind w:left="1780" w:right="3503" w:firstLine="140"/>
      </w:pPr>
      <w:r>
        <w:t>LED 路灯向各方向发射的全部的光经混光后所测得的相关色温。</w:t>
      </w:r>
    </w:p>
    <w:p>
      <w:pPr>
        <w:pStyle w:val="3"/>
        <w:spacing w:line="358" w:lineRule="exact"/>
        <w:ind w:left="1500"/>
      </w:pPr>
      <w:r>
        <w:t>4)平均显色指数</w:t>
      </w:r>
    </w:p>
    <w:p>
      <w:pPr>
        <w:pStyle w:val="3"/>
        <w:spacing w:before="9"/>
        <w:rPr>
          <w:sz w:val="20"/>
        </w:rPr>
      </w:pPr>
    </w:p>
    <w:p>
      <w:pPr>
        <w:pStyle w:val="3"/>
        <w:spacing w:before="1" w:line="417" w:lineRule="auto"/>
        <w:ind w:left="1780" w:right="3642"/>
      </w:pPr>
      <w:r>
        <w:t>LED 路灯向各方向发射的全部的光经混光后所测得的显色指数。</w:t>
      </w:r>
    </w:p>
    <w:p>
      <w:pPr>
        <w:pStyle w:val="3"/>
        <w:spacing w:line="358" w:lineRule="exact"/>
        <w:ind w:left="1080"/>
      </w:pPr>
      <w:r>
        <w:t>5) LED 路灯额定最大温度 tc</w:t>
      </w:r>
    </w:p>
    <w:p>
      <w:pPr>
        <w:pStyle w:val="3"/>
        <w:spacing w:before="8"/>
        <w:rPr>
          <w:sz w:val="20"/>
        </w:rPr>
      </w:pPr>
    </w:p>
    <w:p>
      <w:pPr>
        <w:pStyle w:val="3"/>
        <w:spacing w:before="1" w:line="417" w:lineRule="auto"/>
        <w:ind w:left="1080" w:right="99" w:firstLine="424"/>
        <w:jc w:val="both"/>
      </w:pPr>
      <w:r>
        <w:t>在正常工作状态和处于额定电源电压或  额定电源电压范围的最大值</w:t>
      </w:r>
      <w:r>
        <w:rPr>
          <w:spacing w:val="-28"/>
        </w:rPr>
        <w:t xml:space="preserve">时，在 </w:t>
      </w:r>
      <w:r>
        <w:t>LED</w:t>
      </w:r>
      <w:r>
        <w:rPr>
          <w:spacing w:val="-11"/>
        </w:rPr>
        <w:t xml:space="preserve"> 路灯的散热器外表面上如有标志，在标志所指部位</w:t>
      </w:r>
      <w:r>
        <w:t>）</w:t>
      </w:r>
      <w:r>
        <w:rPr>
          <w:spacing w:val="-9"/>
        </w:rPr>
        <w:t xml:space="preserve"> 可能产生的最大允许温度。</w:t>
      </w:r>
    </w:p>
    <w:p>
      <w:pPr>
        <w:pStyle w:val="3"/>
        <w:spacing w:line="357" w:lineRule="exact"/>
        <w:ind w:left="1359"/>
        <w:jc w:val="both"/>
      </w:pPr>
      <w:r>
        <w:t>二) 使用环境要求</w:t>
      </w:r>
    </w:p>
    <w:p>
      <w:pPr>
        <w:pStyle w:val="3"/>
        <w:spacing w:before="8"/>
        <w:rPr>
          <w:sz w:val="20"/>
        </w:rPr>
      </w:pPr>
    </w:p>
    <w:p>
      <w:pPr>
        <w:pStyle w:val="3"/>
        <w:spacing w:before="1" w:line="417" w:lineRule="auto"/>
        <w:ind w:left="2199" w:right="3225"/>
        <w:jc w:val="both"/>
      </w:pPr>
      <w:r>
        <w:t>LED 路灯在下列自然条件下应能长期、连续、可靠地工作：</w:t>
      </w:r>
    </w:p>
    <w:p>
      <w:pPr>
        <w:pStyle w:val="3"/>
        <w:spacing w:line="358" w:lineRule="exact"/>
        <w:ind w:left="1500"/>
      </w:pPr>
      <w:r>
        <w:t>a）室外温度：-25℃～+50℃；</w:t>
      </w:r>
    </w:p>
    <w:p>
      <w:pPr>
        <w:pStyle w:val="3"/>
        <w:spacing w:before="9"/>
        <w:rPr>
          <w:sz w:val="20"/>
        </w:rPr>
      </w:pPr>
    </w:p>
    <w:p>
      <w:pPr>
        <w:pStyle w:val="3"/>
        <w:tabs>
          <w:tab w:val="left" w:pos="6312"/>
        </w:tabs>
        <w:spacing w:line="417" w:lineRule="auto"/>
        <w:ind w:left="2060" w:right="103" w:hanging="561"/>
      </w:pPr>
      <w:r>
        <w:rPr>
          <w:spacing w:val="-4"/>
        </w:rPr>
        <w:t>b）</w:t>
      </w:r>
      <w:r>
        <w:t>月平均空气相对湿度</w:t>
      </w:r>
      <w:r>
        <w:rPr>
          <w:spacing w:val="-5"/>
        </w:rPr>
        <w:t>：</w:t>
      </w:r>
      <w:r>
        <w:t>不大于</w:t>
      </w:r>
      <w:r>
        <w:rPr>
          <w:spacing w:val="-73"/>
        </w:rPr>
        <w:t xml:space="preserve"> </w:t>
      </w:r>
      <w:r>
        <w:t>90%</w:t>
      </w:r>
      <w:r>
        <w:tab/>
      </w:r>
      <w:r>
        <w:rPr>
          <w:w w:val="95"/>
        </w:rPr>
        <w:t>（25℃±5℃）；在超出上述</w:t>
      </w:r>
      <w:r>
        <w:rPr>
          <w:spacing w:val="-12"/>
          <w:w w:val="95"/>
        </w:rPr>
        <w:t>环</w:t>
      </w:r>
      <w:r>
        <w:t>境范围运行时，应由生产厂家和用户共同商定技术要求。</w:t>
      </w:r>
    </w:p>
    <w:p>
      <w:pPr>
        <w:pStyle w:val="3"/>
        <w:spacing w:line="358" w:lineRule="exact"/>
        <w:ind w:left="1360"/>
      </w:pPr>
      <w:r>
        <w:t>三) 设计和制作</w:t>
      </w:r>
    </w:p>
    <w:p>
      <w:pPr>
        <w:pStyle w:val="3"/>
      </w:pPr>
    </w:p>
    <w:p>
      <w:pPr>
        <w:spacing w:before="218"/>
        <w:ind w:left="4842" w:right="3867" w:firstLine="0"/>
        <w:jc w:val="center"/>
        <w:rPr>
          <w:sz w:val="18"/>
        </w:rPr>
      </w:pPr>
      <w:r>
        <w:rPr>
          <w:sz w:val="18"/>
        </w:rPr>
        <w:t xml:space="preserve">第 </w:t>
      </w:r>
      <w:r>
        <w:rPr>
          <w:rFonts w:ascii="Times New Roman" w:eastAsia="Times New Roman"/>
          <w:sz w:val="18"/>
        </w:rPr>
        <w:t xml:space="preserve">7  </w:t>
      </w:r>
      <w:r>
        <w:rPr>
          <w:sz w:val="18"/>
        </w:rPr>
        <w:t xml:space="preserve">页 共 </w:t>
      </w:r>
      <w:r>
        <w:rPr>
          <w:rFonts w:ascii="Times New Roman" w:eastAsia="Times New Roman"/>
          <w:sz w:val="18"/>
        </w:rPr>
        <w:t xml:space="preserve">15  </w:t>
      </w:r>
      <w:r>
        <w:rPr>
          <w:sz w:val="18"/>
        </w:rPr>
        <w:t>页</w:t>
      </w:r>
    </w:p>
    <w:p>
      <w:pPr>
        <w:spacing w:before="218"/>
        <w:ind w:left="3936" w:right="2861" w:firstLine="0"/>
        <w:jc w:val="center"/>
        <w:rPr>
          <w:sz w:val="18"/>
        </w:rPr>
      </w:pPr>
    </w:p>
    <w:p>
      <w:pPr>
        <w:pStyle w:val="3"/>
        <w:spacing w:before="8"/>
        <w:rPr>
          <w:rFonts w:ascii="Times New Roman"/>
          <w:sz w:val="26"/>
        </w:rPr>
      </w:pPr>
    </w:p>
    <w:p>
      <w:pPr>
        <w:pStyle w:val="3"/>
        <w:ind w:left="103"/>
        <w:rPr>
          <w:rFonts w:ascii="Times New Roman"/>
          <w:sz w:val="20"/>
        </w:rPr>
      </w:pPr>
      <w:r>
        <w:rPr>
          <w:rFonts w:ascii="Times New Roman"/>
          <w:sz w:val="20"/>
        </w:rPr>
        <w:drawing>
          <wp:inline distT="0" distB="0" distL="0" distR="0">
            <wp:extent cx="4653280" cy="556895"/>
            <wp:effectExtent l="0" t="0" r="13970" b="14605"/>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a:picLocks noChangeAspect="1"/>
                    </pic:cNvPicPr>
                  </pic:nvPicPr>
                  <pic:blipFill>
                    <a:blip r:embed="rId4" cstate="print"/>
                    <a:stretch>
                      <a:fillRect/>
                    </a:stretch>
                  </pic:blipFill>
                  <pic:spPr>
                    <a:xfrm>
                      <a:off x="0" y="0"/>
                      <a:ext cx="4653401" cy="557212"/>
                    </a:xfrm>
                    <a:prstGeom prst="rect">
                      <a:avLst/>
                    </a:prstGeom>
                  </pic:spPr>
                </pic:pic>
              </a:graphicData>
            </a:graphic>
          </wp:inline>
        </w:drawing>
      </w:r>
    </w:p>
    <w:p>
      <w:pPr>
        <w:pStyle w:val="3"/>
        <w:spacing w:before="4"/>
        <w:rPr>
          <w:rFonts w:ascii="Times New Roman"/>
        </w:rPr>
      </w:pPr>
    </w:p>
    <w:p>
      <w:pPr>
        <w:pStyle w:val="3"/>
        <w:spacing w:before="60" w:line="417" w:lineRule="auto"/>
        <w:ind w:left="1060" w:right="1194" w:firstLine="840"/>
      </w:pPr>
      <w:r>
        <w:t>LED 路灯设计和制作应符合CJJ 45 中对产品的相关要求。四) 一般技术要求</w:t>
      </w:r>
    </w:p>
    <w:p>
      <w:pPr>
        <w:pStyle w:val="3"/>
        <w:spacing w:line="358" w:lineRule="exact"/>
        <w:ind w:left="1480"/>
      </w:pPr>
      <w:r>
        <w:t>1)安全</w:t>
      </w:r>
    </w:p>
    <w:p>
      <w:pPr>
        <w:pStyle w:val="3"/>
        <w:spacing w:before="9"/>
        <w:rPr>
          <w:sz w:val="20"/>
        </w:rPr>
      </w:pPr>
    </w:p>
    <w:p>
      <w:pPr>
        <w:pStyle w:val="7"/>
        <w:numPr>
          <w:ilvl w:val="2"/>
          <w:numId w:val="11"/>
        </w:numPr>
        <w:tabs>
          <w:tab w:val="left" w:pos="2601"/>
          <w:tab w:val="left" w:pos="7077"/>
        </w:tabs>
        <w:spacing w:before="0" w:after="0" w:line="417" w:lineRule="auto"/>
        <w:ind w:left="2599" w:right="144" w:hanging="840"/>
        <w:jc w:val="left"/>
        <w:rPr>
          <w:sz w:val="28"/>
        </w:rPr>
      </w:pPr>
      <w:r>
        <w:rPr>
          <w:sz w:val="28"/>
        </w:rPr>
        <w:t>LED</w:t>
      </w:r>
      <w:r>
        <w:rPr>
          <w:spacing w:val="-8"/>
          <w:sz w:val="28"/>
        </w:rPr>
        <w:t xml:space="preserve"> </w:t>
      </w:r>
      <w:r>
        <w:rPr>
          <w:sz w:val="28"/>
        </w:rPr>
        <w:t>路灯在标称的额定电源电压及定频率下应能长期、可靠、正常地工作，并对使用者和环境不</w:t>
      </w:r>
      <w:r>
        <w:rPr>
          <w:sz w:val="28"/>
        </w:rPr>
        <w:tab/>
      </w:r>
      <w:r>
        <w:rPr>
          <w:sz w:val="28"/>
        </w:rPr>
        <w:t>产生危害。</w:t>
      </w:r>
    </w:p>
    <w:p>
      <w:pPr>
        <w:pStyle w:val="7"/>
        <w:numPr>
          <w:ilvl w:val="2"/>
          <w:numId w:val="11"/>
        </w:numPr>
        <w:tabs>
          <w:tab w:val="left" w:pos="2602"/>
        </w:tabs>
        <w:spacing w:before="0" w:after="0" w:line="358" w:lineRule="exact"/>
        <w:ind w:left="2601" w:right="0" w:hanging="842"/>
        <w:jc w:val="left"/>
        <w:rPr>
          <w:sz w:val="28"/>
        </w:rPr>
      </w:pPr>
      <w:r>
        <w:rPr>
          <w:sz w:val="28"/>
        </w:rPr>
        <w:t>LED</w:t>
      </w:r>
      <w:r>
        <w:rPr>
          <w:spacing w:val="10"/>
          <w:sz w:val="28"/>
        </w:rPr>
        <w:t xml:space="preserve"> 路灯应符合</w:t>
      </w:r>
      <w:r>
        <w:rPr>
          <w:sz w:val="28"/>
        </w:rPr>
        <w:t>GB</w:t>
      </w:r>
      <w:r>
        <w:rPr>
          <w:spacing w:val="-1"/>
          <w:sz w:val="28"/>
        </w:rPr>
        <w:t xml:space="preserve"> </w:t>
      </w:r>
      <w:r>
        <w:rPr>
          <w:sz w:val="28"/>
        </w:rPr>
        <w:t>7000.1</w:t>
      </w:r>
      <w:r>
        <w:rPr>
          <w:spacing w:val="34"/>
          <w:sz w:val="28"/>
        </w:rPr>
        <w:t xml:space="preserve"> 和</w:t>
      </w:r>
      <w:r>
        <w:rPr>
          <w:sz w:val="28"/>
        </w:rPr>
        <w:t>GB</w:t>
      </w:r>
      <w:r>
        <w:rPr>
          <w:spacing w:val="-1"/>
          <w:sz w:val="28"/>
        </w:rPr>
        <w:t xml:space="preserve"> </w:t>
      </w:r>
      <w:r>
        <w:rPr>
          <w:sz w:val="28"/>
        </w:rPr>
        <w:t>7000.5 的规定。</w:t>
      </w:r>
    </w:p>
    <w:p>
      <w:pPr>
        <w:pStyle w:val="3"/>
        <w:spacing w:before="9"/>
        <w:rPr>
          <w:sz w:val="20"/>
        </w:rPr>
      </w:pPr>
    </w:p>
    <w:p>
      <w:pPr>
        <w:pStyle w:val="7"/>
        <w:numPr>
          <w:ilvl w:val="2"/>
          <w:numId w:val="11"/>
        </w:numPr>
        <w:tabs>
          <w:tab w:val="left" w:pos="2586"/>
        </w:tabs>
        <w:spacing w:before="0" w:after="0" w:line="417" w:lineRule="auto"/>
        <w:ind w:left="2599" w:right="244" w:hanging="840"/>
        <w:jc w:val="left"/>
        <w:rPr>
          <w:sz w:val="28"/>
        </w:rPr>
      </w:pPr>
      <w:r>
        <w:rPr>
          <w:sz w:val="28"/>
        </w:rPr>
        <w:t>LED</w:t>
      </w:r>
      <w:r>
        <w:rPr>
          <w:spacing w:val="4"/>
          <w:sz w:val="28"/>
        </w:rPr>
        <w:t xml:space="preserve"> 路灯的控制装置应符合</w:t>
      </w:r>
      <w:r>
        <w:rPr>
          <w:sz w:val="28"/>
        </w:rPr>
        <w:t>GB</w:t>
      </w:r>
      <w:r>
        <w:rPr>
          <w:spacing w:val="-16"/>
          <w:sz w:val="28"/>
        </w:rPr>
        <w:t xml:space="preserve"> </w:t>
      </w:r>
      <w:r>
        <w:rPr>
          <w:sz w:val="28"/>
        </w:rPr>
        <w:t>19510.1</w:t>
      </w:r>
      <w:r>
        <w:rPr>
          <w:spacing w:val="-3"/>
          <w:sz w:val="28"/>
        </w:rPr>
        <w:t xml:space="preserve"> 和相应的国家标准或</w:t>
      </w:r>
      <w:r>
        <w:rPr>
          <w:sz w:val="28"/>
        </w:rPr>
        <w:t>IEC</w:t>
      </w:r>
      <w:r>
        <w:rPr>
          <w:spacing w:val="-1"/>
          <w:sz w:val="28"/>
        </w:rPr>
        <w:t xml:space="preserve"> </w:t>
      </w:r>
      <w:r>
        <w:rPr>
          <w:sz w:val="28"/>
        </w:rPr>
        <w:t>61347-2-13 的规定。</w:t>
      </w:r>
    </w:p>
    <w:p>
      <w:pPr>
        <w:pStyle w:val="7"/>
        <w:numPr>
          <w:ilvl w:val="2"/>
          <w:numId w:val="11"/>
        </w:numPr>
        <w:tabs>
          <w:tab w:val="left" w:pos="2601"/>
        </w:tabs>
        <w:spacing w:before="0" w:after="0" w:line="417" w:lineRule="auto"/>
        <w:ind w:left="2599" w:right="242" w:hanging="840"/>
        <w:jc w:val="left"/>
        <w:rPr>
          <w:sz w:val="28"/>
        </w:rPr>
      </w:pPr>
      <w:r>
        <w:rPr>
          <w:sz w:val="28"/>
        </w:rPr>
        <w:t>LED</w:t>
      </w:r>
      <w:r>
        <w:rPr>
          <w:spacing w:val="-11"/>
          <w:sz w:val="28"/>
        </w:rPr>
        <w:t xml:space="preserve"> 路灯的 </w:t>
      </w:r>
      <w:r>
        <w:rPr>
          <w:sz w:val="28"/>
        </w:rPr>
        <w:t>LED</w:t>
      </w:r>
      <w:r>
        <w:rPr>
          <w:spacing w:val="-5"/>
          <w:sz w:val="28"/>
        </w:rPr>
        <w:t xml:space="preserve"> 模块应符合相应的国家标准或 </w:t>
      </w:r>
      <w:r>
        <w:rPr>
          <w:sz w:val="28"/>
        </w:rPr>
        <w:t>IEC</w:t>
      </w:r>
      <w:r>
        <w:rPr>
          <w:spacing w:val="-2"/>
          <w:sz w:val="28"/>
        </w:rPr>
        <w:t xml:space="preserve"> </w:t>
      </w:r>
      <w:r>
        <w:rPr>
          <w:sz w:val="28"/>
        </w:rPr>
        <w:t>62031</w:t>
      </w:r>
      <w:r>
        <w:rPr>
          <w:spacing w:val="-1"/>
          <w:sz w:val="28"/>
        </w:rPr>
        <w:t xml:space="preserve"> 的规定。</w:t>
      </w:r>
    </w:p>
    <w:p>
      <w:pPr>
        <w:pStyle w:val="7"/>
        <w:numPr>
          <w:ilvl w:val="2"/>
          <w:numId w:val="11"/>
        </w:numPr>
        <w:tabs>
          <w:tab w:val="left" w:pos="2471"/>
        </w:tabs>
        <w:spacing w:before="0" w:after="0" w:line="417" w:lineRule="auto"/>
        <w:ind w:left="2461" w:right="242" w:hanging="840"/>
        <w:jc w:val="left"/>
        <w:rPr>
          <w:sz w:val="28"/>
        </w:rPr>
      </w:pPr>
      <w:r>
        <w:rPr>
          <w:sz w:val="28"/>
        </w:rPr>
        <w:t>LED</w:t>
      </w:r>
      <w:r>
        <w:rPr>
          <w:spacing w:val="4"/>
          <w:sz w:val="28"/>
        </w:rPr>
        <w:t xml:space="preserve"> 路灯的 </w:t>
      </w:r>
      <w:r>
        <w:rPr>
          <w:sz w:val="28"/>
        </w:rPr>
        <w:t>LED</w:t>
      </w:r>
      <w:r>
        <w:rPr>
          <w:spacing w:val="5"/>
          <w:sz w:val="28"/>
        </w:rPr>
        <w:t xml:space="preserve"> 模块用连接器应符合相应的国家标准或 </w:t>
      </w:r>
      <w:r>
        <w:rPr>
          <w:sz w:val="28"/>
        </w:rPr>
        <w:t>IEC 60838-2-2</w:t>
      </w:r>
      <w:r>
        <w:rPr>
          <w:spacing w:val="-1"/>
          <w:sz w:val="28"/>
        </w:rPr>
        <w:t xml:space="preserve"> 的规定。</w:t>
      </w:r>
    </w:p>
    <w:p>
      <w:pPr>
        <w:pStyle w:val="7"/>
        <w:numPr>
          <w:ilvl w:val="2"/>
          <w:numId w:val="11"/>
        </w:numPr>
        <w:tabs>
          <w:tab w:val="left" w:pos="2392"/>
        </w:tabs>
        <w:spacing w:before="0" w:after="0" w:line="417" w:lineRule="auto"/>
        <w:ind w:left="2319" w:right="242" w:hanging="700"/>
        <w:jc w:val="left"/>
        <w:rPr>
          <w:sz w:val="28"/>
        </w:rPr>
      </w:pPr>
      <w:r>
        <w:rPr>
          <w:sz w:val="28"/>
        </w:rPr>
        <w:t>LED</w:t>
      </w:r>
      <w:r>
        <w:rPr>
          <w:spacing w:val="-2"/>
          <w:sz w:val="28"/>
        </w:rPr>
        <w:t xml:space="preserve"> 路灯的光生物安全要求应符合相应的国家标准或</w:t>
      </w:r>
      <w:r>
        <w:rPr>
          <w:sz w:val="28"/>
        </w:rPr>
        <w:t>IEC</w:t>
      </w:r>
      <w:r>
        <w:rPr>
          <w:spacing w:val="-73"/>
          <w:sz w:val="28"/>
        </w:rPr>
        <w:t xml:space="preserve"> </w:t>
      </w:r>
      <w:r>
        <w:rPr>
          <w:sz w:val="28"/>
        </w:rPr>
        <w:t>62471 的规定。</w:t>
      </w:r>
    </w:p>
    <w:p>
      <w:pPr>
        <w:pStyle w:val="3"/>
        <w:spacing w:line="358" w:lineRule="exact"/>
        <w:ind w:left="1479"/>
      </w:pPr>
      <w:r>
        <w:t>7.3 电磁兼容性</w:t>
      </w:r>
    </w:p>
    <w:p>
      <w:pPr>
        <w:pStyle w:val="3"/>
        <w:spacing w:before="8"/>
        <w:rPr>
          <w:sz w:val="20"/>
        </w:rPr>
      </w:pPr>
    </w:p>
    <w:p>
      <w:pPr>
        <w:pStyle w:val="3"/>
        <w:spacing w:line="417" w:lineRule="auto"/>
        <w:ind w:left="1059" w:right="103" w:firstLine="980"/>
      </w:pPr>
      <w:r>
        <w:t>LED</w:t>
      </w:r>
      <w:r>
        <w:rPr>
          <w:spacing w:val="3"/>
        </w:rPr>
        <w:t xml:space="preserve"> 路灯的电磁兼容要求应符合</w:t>
      </w:r>
      <w:r>
        <w:t>GB</w:t>
      </w:r>
      <w:r>
        <w:rPr>
          <w:spacing w:val="-51"/>
        </w:rPr>
        <w:t xml:space="preserve"> </w:t>
      </w:r>
      <w:r>
        <w:t>17743</w:t>
      </w:r>
      <w:r>
        <w:rPr>
          <w:spacing w:val="33"/>
        </w:rPr>
        <w:t xml:space="preserve"> 和</w:t>
      </w:r>
      <w:r>
        <w:t>GB</w:t>
      </w:r>
      <w:r>
        <w:rPr>
          <w:spacing w:val="-51"/>
        </w:rPr>
        <w:t xml:space="preserve"> </w:t>
      </w:r>
      <w:r>
        <w:t>17625.1</w:t>
      </w:r>
      <w:r>
        <w:rPr>
          <w:spacing w:val="-2"/>
        </w:rPr>
        <w:t xml:space="preserve"> 的规定。五) 特殊技术要求</w:t>
      </w:r>
    </w:p>
    <w:p>
      <w:pPr>
        <w:pStyle w:val="7"/>
        <w:numPr>
          <w:ilvl w:val="1"/>
          <w:numId w:val="12"/>
        </w:numPr>
        <w:tabs>
          <w:tab w:val="left" w:pos="2180"/>
        </w:tabs>
        <w:spacing w:before="0" w:after="0" w:line="358" w:lineRule="exact"/>
        <w:ind w:left="2179" w:right="0" w:hanging="561"/>
        <w:jc w:val="left"/>
        <w:rPr>
          <w:sz w:val="28"/>
        </w:rPr>
      </w:pPr>
      <w:r>
        <w:rPr>
          <w:sz w:val="28"/>
        </w:rPr>
        <w:t>灯具电性能</w:t>
      </w:r>
    </w:p>
    <w:p>
      <w:pPr>
        <w:pStyle w:val="3"/>
        <w:spacing w:before="9"/>
        <w:rPr>
          <w:sz w:val="20"/>
        </w:rPr>
      </w:pPr>
    </w:p>
    <w:p>
      <w:pPr>
        <w:pStyle w:val="3"/>
        <w:spacing w:line="417" w:lineRule="auto"/>
        <w:ind w:left="1620" w:right="245"/>
      </w:pPr>
      <w:r>
        <w:t>LED 路灯在标称的额定电源电压及额定频率下工作时，其实际消耗的功率与额定功率之差不应大于 10%，功率因素不应小于 0.92。</w:t>
      </w:r>
    </w:p>
    <w:p>
      <w:pPr>
        <w:pStyle w:val="7"/>
        <w:numPr>
          <w:ilvl w:val="1"/>
          <w:numId w:val="12"/>
        </w:numPr>
        <w:tabs>
          <w:tab w:val="left" w:pos="2180"/>
        </w:tabs>
        <w:spacing w:before="0" w:after="0" w:line="357" w:lineRule="exact"/>
        <w:ind w:left="2179" w:right="0" w:hanging="561"/>
        <w:jc w:val="left"/>
        <w:rPr>
          <w:sz w:val="28"/>
        </w:rPr>
      </w:pPr>
      <w:r>
        <w:rPr>
          <w:sz w:val="28"/>
        </w:rPr>
        <w:t>防护等级</w:t>
      </w:r>
    </w:p>
    <w:p>
      <w:pPr>
        <w:pStyle w:val="3"/>
        <w:spacing w:before="9"/>
        <w:rPr>
          <w:sz w:val="20"/>
        </w:rPr>
      </w:pPr>
    </w:p>
    <w:p>
      <w:pPr>
        <w:pStyle w:val="3"/>
        <w:spacing w:before="1"/>
        <w:ind w:left="2040"/>
      </w:pPr>
      <w:r>
        <w:t>LED 路灯防护等级 A 级不应低于IP67；</w:t>
      </w:r>
    </w:p>
    <w:p>
      <w:pPr>
        <w:pStyle w:val="3"/>
      </w:pPr>
    </w:p>
    <w:p>
      <w:pPr>
        <w:spacing w:before="218"/>
        <w:ind w:left="4822" w:right="4007" w:firstLine="0"/>
        <w:jc w:val="center"/>
        <w:rPr>
          <w:sz w:val="18"/>
        </w:rPr>
      </w:pPr>
      <w:r>
        <w:rPr>
          <w:sz w:val="18"/>
        </w:rPr>
        <w:t xml:space="preserve">第 </w:t>
      </w:r>
      <w:r>
        <w:rPr>
          <w:rFonts w:ascii="Times New Roman" w:eastAsia="Times New Roman"/>
          <w:sz w:val="18"/>
        </w:rPr>
        <w:t xml:space="preserve">8  </w:t>
      </w:r>
      <w:r>
        <w:rPr>
          <w:sz w:val="18"/>
        </w:rPr>
        <w:t xml:space="preserve">页 共 </w:t>
      </w:r>
      <w:r>
        <w:rPr>
          <w:rFonts w:ascii="Times New Roman" w:eastAsia="Times New Roman"/>
          <w:sz w:val="18"/>
        </w:rPr>
        <w:t xml:space="preserve">15  </w:t>
      </w:r>
      <w:r>
        <w:rPr>
          <w:sz w:val="18"/>
        </w:rPr>
        <w:t>页</w:t>
      </w:r>
    </w:p>
    <w:p>
      <w:pPr>
        <w:spacing w:before="218"/>
        <w:ind w:left="4822" w:right="4007" w:firstLine="0"/>
        <w:jc w:val="center"/>
        <w:rPr>
          <w:sz w:val="18"/>
        </w:rPr>
      </w:pPr>
    </w:p>
    <w:p>
      <w:pPr>
        <w:pStyle w:val="3"/>
        <w:ind w:left="107"/>
        <w:rPr>
          <w:rFonts w:ascii="Times New Roman"/>
          <w:sz w:val="20"/>
        </w:rPr>
      </w:pPr>
      <w:r>
        <w:rPr>
          <w:rFonts w:ascii="Times New Roman"/>
          <w:sz w:val="20"/>
        </w:rPr>
        <w:drawing>
          <wp:inline distT="0" distB="0" distL="0" distR="0">
            <wp:extent cx="4525645" cy="544195"/>
            <wp:effectExtent l="0" t="0" r="8255" b="8255"/>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a:picLocks noChangeAspect="1"/>
                    </pic:cNvPicPr>
                  </pic:nvPicPr>
                  <pic:blipFill>
                    <a:blip r:embed="rId4" cstate="print"/>
                    <a:stretch>
                      <a:fillRect/>
                    </a:stretch>
                  </pic:blipFill>
                  <pic:spPr>
                    <a:xfrm>
                      <a:off x="0" y="0"/>
                      <a:ext cx="4526279" cy="544829"/>
                    </a:xfrm>
                    <a:prstGeom prst="rect">
                      <a:avLst/>
                    </a:prstGeom>
                  </pic:spPr>
                </pic:pic>
              </a:graphicData>
            </a:graphic>
          </wp:inline>
        </w:drawing>
      </w:r>
    </w:p>
    <w:p>
      <w:pPr>
        <w:pStyle w:val="3"/>
        <w:spacing w:before="11"/>
        <w:rPr>
          <w:rFonts w:ascii="Times New Roman"/>
        </w:rPr>
      </w:pPr>
    </w:p>
    <w:p>
      <w:pPr>
        <w:pStyle w:val="3"/>
        <w:spacing w:before="60"/>
        <w:ind w:left="2040"/>
      </w:pPr>
      <w:r>
        <w:t>B 级不应低于IP66；C 级不应低于IP65。</w:t>
      </w:r>
    </w:p>
    <w:p>
      <w:pPr>
        <w:pStyle w:val="3"/>
        <w:spacing w:before="9"/>
        <w:rPr>
          <w:sz w:val="20"/>
        </w:rPr>
      </w:pPr>
    </w:p>
    <w:p>
      <w:pPr>
        <w:pStyle w:val="7"/>
        <w:numPr>
          <w:ilvl w:val="1"/>
          <w:numId w:val="13"/>
        </w:numPr>
        <w:tabs>
          <w:tab w:val="left" w:pos="2181"/>
        </w:tabs>
        <w:spacing w:before="0" w:after="0" w:line="240" w:lineRule="auto"/>
        <w:ind w:left="2180" w:right="0" w:hanging="561"/>
        <w:jc w:val="left"/>
        <w:rPr>
          <w:sz w:val="28"/>
        </w:rPr>
      </w:pPr>
      <w:r>
        <w:rPr>
          <w:sz w:val="28"/>
        </w:rPr>
        <w:t>平均寿命</w:t>
      </w:r>
    </w:p>
    <w:p>
      <w:pPr>
        <w:pStyle w:val="3"/>
        <w:spacing w:before="9"/>
        <w:rPr>
          <w:sz w:val="20"/>
        </w:rPr>
      </w:pPr>
    </w:p>
    <w:p>
      <w:pPr>
        <w:pStyle w:val="3"/>
        <w:spacing w:line="417" w:lineRule="auto"/>
        <w:ind w:left="2319" w:right="3683" w:firstLine="1"/>
      </w:pPr>
      <w:r>
        <w:t>LED 路灯的额定平均寿命不应低于30000 h。</w:t>
      </w:r>
    </w:p>
    <w:p>
      <w:pPr>
        <w:pStyle w:val="7"/>
        <w:numPr>
          <w:ilvl w:val="1"/>
          <w:numId w:val="13"/>
        </w:numPr>
        <w:tabs>
          <w:tab w:val="left" w:pos="2180"/>
        </w:tabs>
        <w:spacing w:before="0" w:after="0" w:line="358" w:lineRule="exact"/>
        <w:ind w:left="2179" w:right="0" w:hanging="561"/>
        <w:jc w:val="left"/>
        <w:rPr>
          <w:sz w:val="28"/>
        </w:rPr>
      </w:pPr>
      <w:r>
        <w:rPr>
          <w:sz w:val="28"/>
        </w:rPr>
        <w:t>最大温度</w:t>
      </w:r>
    </w:p>
    <w:p>
      <w:pPr>
        <w:pStyle w:val="3"/>
        <w:spacing w:before="9"/>
        <w:rPr>
          <w:sz w:val="20"/>
        </w:rPr>
      </w:pPr>
    </w:p>
    <w:p>
      <w:pPr>
        <w:pStyle w:val="3"/>
        <w:spacing w:before="1"/>
        <w:ind w:left="2320"/>
      </w:pPr>
      <w:r>
        <w:t>LED 路灯额定最大温度tc 值不应大于 58℃。</w:t>
      </w:r>
    </w:p>
    <w:p>
      <w:pPr>
        <w:pStyle w:val="3"/>
        <w:spacing w:before="8"/>
        <w:rPr>
          <w:sz w:val="20"/>
        </w:rPr>
      </w:pPr>
    </w:p>
    <w:p>
      <w:pPr>
        <w:pStyle w:val="7"/>
        <w:numPr>
          <w:ilvl w:val="1"/>
          <w:numId w:val="13"/>
        </w:numPr>
        <w:tabs>
          <w:tab w:val="left" w:pos="2180"/>
        </w:tabs>
        <w:spacing w:before="1" w:after="0" w:line="240" w:lineRule="auto"/>
        <w:ind w:left="2179" w:right="0" w:hanging="561"/>
        <w:jc w:val="left"/>
        <w:rPr>
          <w:sz w:val="28"/>
        </w:rPr>
      </w:pPr>
      <w:r>
        <w:rPr>
          <w:sz w:val="28"/>
        </w:rPr>
        <w:t>最大热沉温度</w:t>
      </w:r>
    </w:p>
    <w:p>
      <w:pPr>
        <w:pStyle w:val="3"/>
        <w:spacing w:before="8"/>
        <w:rPr>
          <w:sz w:val="20"/>
        </w:rPr>
      </w:pPr>
    </w:p>
    <w:p>
      <w:pPr>
        <w:pStyle w:val="3"/>
        <w:spacing w:before="1" w:line="417" w:lineRule="auto"/>
        <w:ind w:left="1480" w:right="1724" w:firstLine="700"/>
      </w:pPr>
      <w:r>
        <w:drawing>
          <wp:anchor distT="0" distB="0" distL="0" distR="0" simplePos="0" relativeHeight="251590656" behindDoc="1" locked="0" layoutInCell="1" allowOverlap="1">
            <wp:simplePos x="0" y="0"/>
            <wp:positionH relativeFrom="page">
              <wp:posOffset>914400</wp:posOffset>
            </wp:positionH>
            <wp:positionV relativeFrom="paragraph">
              <wp:posOffset>721360</wp:posOffset>
            </wp:positionV>
            <wp:extent cx="5712460" cy="4334510"/>
            <wp:effectExtent l="0" t="0" r="2540" b="889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pic:cNvPicPr>
                  </pic:nvPicPr>
                  <pic:blipFill>
                    <a:blip r:embed="rId5" cstate="print"/>
                    <a:stretch>
                      <a:fillRect/>
                    </a:stretch>
                  </pic:blipFill>
                  <pic:spPr>
                    <a:xfrm>
                      <a:off x="0" y="0"/>
                      <a:ext cx="5712713" cy="4334255"/>
                    </a:xfrm>
                    <a:prstGeom prst="rect">
                      <a:avLst/>
                    </a:prstGeom>
                  </pic:spPr>
                </pic:pic>
              </a:graphicData>
            </a:graphic>
          </wp:anchor>
        </w:drawing>
      </w:r>
      <w:r>
        <w:t>灯具内各个LED 管的最大热沉温度不应大于 65℃。六) 主要光参数</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8"/>
        <w:rPr>
          <w:sz w:val="31"/>
        </w:rPr>
      </w:pPr>
    </w:p>
    <w:p>
      <w:pPr>
        <w:pStyle w:val="3"/>
        <w:ind w:left="1059"/>
      </w:pPr>
      <w:r>
        <w:t>8.7 抗扰度</w:t>
      </w:r>
    </w:p>
    <w:p>
      <w:pPr>
        <w:pStyle w:val="3"/>
        <w:spacing w:before="9"/>
        <w:rPr>
          <w:sz w:val="20"/>
        </w:rPr>
      </w:pPr>
    </w:p>
    <w:p>
      <w:pPr>
        <w:pStyle w:val="3"/>
        <w:ind w:left="1621"/>
      </w:pPr>
      <w:r>
        <w:t>浪涌抑制性能（抗雷击） 的电压保护水平应不低于 2 kV （线- 线）</w:t>
      </w:r>
    </w:p>
    <w:p>
      <w:pPr>
        <w:pStyle w:val="3"/>
      </w:pPr>
    </w:p>
    <w:p>
      <w:pPr>
        <w:spacing w:before="219"/>
        <w:ind w:left="4822" w:right="3907" w:firstLine="0"/>
        <w:jc w:val="center"/>
        <w:rPr>
          <w:sz w:val="18"/>
        </w:rPr>
      </w:pPr>
      <w:r>
        <w:rPr>
          <w:sz w:val="18"/>
        </w:rPr>
        <w:t xml:space="preserve">第 </w:t>
      </w:r>
      <w:r>
        <w:rPr>
          <w:rFonts w:ascii="Times New Roman" w:eastAsia="Times New Roman"/>
          <w:sz w:val="18"/>
        </w:rPr>
        <w:t xml:space="preserve">9  </w:t>
      </w:r>
      <w:r>
        <w:rPr>
          <w:sz w:val="18"/>
        </w:rPr>
        <w:t xml:space="preserve">页 共 </w:t>
      </w:r>
      <w:r>
        <w:rPr>
          <w:rFonts w:ascii="Times New Roman" w:eastAsia="Times New Roman"/>
          <w:sz w:val="18"/>
        </w:rPr>
        <w:t xml:space="preserve">15  </w:t>
      </w:r>
      <w:r>
        <w:rPr>
          <w:sz w:val="18"/>
        </w:rPr>
        <w:t>页</w:t>
      </w:r>
    </w:p>
    <w:p>
      <w:pPr>
        <w:spacing w:before="219"/>
        <w:ind w:left="4822" w:right="3907" w:firstLine="0"/>
        <w:jc w:val="center"/>
        <w:rPr>
          <w:sz w:val="18"/>
        </w:rPr>
      </w:pPr>
    </w:p>
    <w:p>
      <w:pPr>
        <w:pStyle w:val="3"/>
        <w:ind w:left="114"/>
        <w:rPr>
          <w:rFonts w:ascii="Times New Roman"/>
          <w:sz w:val="20"/>
          <w:u w:val="none"/>
        </w:rPr>
      </w:pPr>
      <w:r>
        <w:rPr>
          <w:rFonts w:ascii="Times New Roman"/>
          <w:sz w:val="20"/>
          <w:u w:val="none"/>
        </w:rPr>
        <w:drawing>
          <wp:inline distT="0" distB="0" distL="0" distR="0">
            <wp:extent cx="4419600" cy="532130"/>
            <wp:effectExtent l="0" t="0" r="0" b="127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a:picLocks noChangeAspect="1"/>
                    </pic:cNvPicPr>
                  </pic:nvPicPr>
                  <pic:blipFill>
                    <a:blip r:embed="rId4" cstate="print"/>
                    <a:stretch>
                      <a:fillRect/>
                    </a:stretch>
                  </pic:blipFill>
                  <pic:spPr>
                    <a:xfrm>
                      <a:off x="0" y="0"/>
                      <a:ext cx="4419782" cy="532447"/>
                    </a:xfrm>
                    <a:prstGeom prst="rect">
                      <a:avLst/>
                    </a:prstGeom>
                  </pic:spPr>
                </pic:pic>
              </a:graphicData>
            </a:graphic>
          </wp:inline>
        </w:drawing>
      </w:r>
    </w:p>
    <w:p>
      <w:pPr>
        <w:pStyle w:val="3"/>
        <w:rPr>
          <w:rFonts w:ascii="Times New Roman"/>
          <w:sz w:val="20"/>
          <w:u w:val="none"/>
        </w:rPr>
      </w:pPr>
    </w:p>
    <w:p>
      <w:pPr>
        <w:pStyle w:val="2"/>
        <w:spacing w:before="182"/>
        <w:ind w:left="1661"/>
        <w:rPr>
          <w:b w:val="0"/>
          <w:bCs w:val="0"/>
        </w:rPr>
      </w:pPr>
      <w:r>
        <w:rPr>
          <w:b w:val="0"/>
          <w:bCs w:val="0"/>
        </w:rPr>
        <w:t>和 4 kV （线- 地）。</w:t>
      </w:r>
    </w:p>
    <w:p>
      <w:pPr>
        <w:pStyle w:val="3"/>
        <w:spacing w:before="9"/>
        <w:rPr>
          <w:sz w:val="20"/>
          <w:u w:val="none"/>
        </w:rPr>
      </w:pPr>
    </w:p>
    <w:p>
      <w:pPr>
        <w:spacing w:before="0"/>
        <w:ind w:left="1099" w:right="0" w:firstLine="0"/>
        <w:jc w:val="left"/>
        <w:rPr>
          <w:sz w:val="28"/>
        </w:rPr>
      </w:pPr>
      <w:r>
        <w:rPr>
          <w:sz w:val="28"/>
        </w:rPr>
        <w:t>8.8 配光特性</w:t>
      </w:r>
    </w:p>
    <w:p>
      <w:pPr>
        <w:pStyle w:val="3"/>
        <w:spacing w:before="9"/>
        <w:rPr>
          <w:sz w:val="20"/>
          <w:u w:val="none"/>
        </w:rPr>
      </w:pPr>
    </w:p>
    <w:p>
      <w:pPr>
        <w:spacing w:before="0" w:line="417" w:lineRule="auto"/>
        <w:ind w:left="1660" w:right="143" w:firstLine="0"/>
        <w:jc w:val="left"/>
        <w:rPr>
          <w:sz w:val="28"/>
        </w:rPr>
      </w:pPr>
      <w:r>
        <w:rPr>
          <w:sz w:val="28"/>
        </w:rPr>
        <w:t>灯具中部分LED 灯泡熄灭或整灯调光时，其光斑形状和路面照度均匀性不应发生明显变化。</w:t>
      </w:r>
    </w:p>
    <w:p>
      <w:pPr>
        <w:spacing w:before="0" w:line="417" w:lineRule="auto"/>
        <w:ind w:left="1660" w:right="143" w:firstLine="0"/>
        <w:jc w:val="left"/>
        <w:rPr>
          <w:sz w:val="24"/>
        </w:rPr>
      </w:pPr>
      <w:r>
        <w:rPr>
          <w:sz w:val="24"/>
        </w:rPr>
        <w:t>附件：</w:t>
      </w:r>
    </w:p>
    <w:p>
      <w:pPr>
        <w:tabs>
          <w:tab w:val="left" w:pos="4473"/>
        </w:tabs>
        <w:spacing w:before="4"/>
        <w:ind w:left="1100" w:right="0" w:firstLine="0"/>
        <w:jc w:val="left"/>
        <w:rPr>
          <w:sz w:val="24"/>
        </w:rPr>
      </w:pPr>
      <w:r>
        <w:fldChar w:fldCharType="begin"/>
      </w:r>
      <w:r>
        <w:instrText xml:space="preserve"> HYPERLINK "http://pan.baidu.com/share/link?shareid=527553&amp;amp;uk=691504484" \h </w:instrText>
      </w:r>
      <w:r>
        <w:fldChar w:fldCharType="separate"/>
      </w:r>
      <w:r>
        <w:rPr>
          <w:color w:val="0000FF"/>
          <w:sz w:val="24"/>
          <w:u w:val="single" w:color="0000FF"/>
        </w:rPr>
        <w:t>球泡灯</w:t>
      </w:r>
      <w:r>
        <w:rPr>
          <w:rFonts w:ascii="Times New Roman" w:eastAsia="Times New Roman"/>
          <w:color w:val="0000FF"/>
          <w:sz w:val="24"/>
          <w:u w:val="single" w:color="0000FF"/>
        </w:rPr>
        <w:t>CQC</w:t>
      </w:r>
      <w:r>
        <w:rPr>
          <w:color w:val="0000FF"/>
          <w:sz w:val="24"/>
          <w:u w:val="single" w:color="0000FF"/>
        </w:rPr>
        <w:t>认证国标标准</w:t>
      </w:r>
      <w:r>
        <w:rPr>
          <w:color w:val="0000FF"/>
          <w:sz w:val="24"/>
          <w:u w:val="single" w:color="0000FF"/>
        </w:rPr>
        <w:fldChar w:fldCharType="end"/>
      </w:r>
      <w:r>
        <w:rPr>
          <w:color w:val="0000FF"/>
          <w:sz w:val="24"/>
        </w:rPr>
        <w:tab/>
      </w:r>
      <w:r>
        <w:fldChar w:fldCharType="begin"/>
      </w:r>
      <w:r>
        <w:instrText xml:space="preserve"> HYPERLINK "http://pan.baidu.com/share/link?shareid=536568&amp;amp;uk=691504484" \h </w:instrText>
      </w:r>
      <w:r>
        <w:fldChar w:fldCharType="separate"/>
      </w:r>
      <w:r>
        <w:rPr>
          <w:rFonts w:ascii="Times New Roman" w:eastAsia="Times New Roman"/>
          <w:color w:val="0000FF"/>
          <w:sz w:val="24"/>
          <w:u w:val="single" w:color="0000FF"/>
        </w:rPr>
        <w:t>LED</w:t>
      </w:r>
      <w:r>
        <w:rPr>
          <w:color w:val="0000FF"/>
          <w:sz w:val="24"/>
          <w:u w:val="single" w:color="0000FF"/>
        </w:rPr>
        <w:t>显示屏检验认证标准</w:t>
      </w:r>
      <w:r>
        <w:rPr>
          <w:color w:val="0000FF"/>
          <w:sz w:val="24"/>
          <w:u w:val="single" w:color="0000FF"/>
        </w:rPr>
        <w:fldChar w:fldCharType="end"/>
      </w:r>
    </w:p>
    <w:p>
      <w:pPr>
        <w:pStyle w:val="3"/>
        <w:tabs>
          <w:tab w:val="left" w:pos="4517"/>
        </w:tabs>
        <w:spacing w:before="24"/>
        <w:ind w:left="1100"/>
        <w:rPr>
          <w:u w:val="none"/>
        </w:rPr>
      </w:pPr>
      <w:r>
        <w:rPr>
          <w:color w:val="0000FF"/>
          <w:u w:val="single" w:color="0000FF"/>
        </w:rPr>
        <w:t>球泡灯</w:t>
      </w:r>
      <w:r>
        <w:rPr>
          <w:rFonts w:ascii="Times New Roman" w:eastAsia="Times New Roman"/>
          <w:color w:val="0000FF"/>
          <w:u w:val="single" w:color="0000FF"/>
        </w:rPr>
        <w:t>CE</w:t>
      </w:r>
      <w:r>
        <w:rPr>
          <w:color w:val="0000FF"/>
          <w:u w:val="single" w:color="0000FF"/>
        </w:rPr>
        <w:t>认证标准</w:t>
      </w:r>
      <w:r>
        <w:rPr>
          <w:color w:val="0000FF"/>
          <w:u w:val="none"/>
        </w:rPr>
        <w:tab/>
      </w:r>
      <w:r>
        <w:rPr>
          <w:rFonts w:ascii="Times New Roman" w:eastAsia="Times New Roman"/>
          <w:color w:val="0000FF"/>
          <w:u w:val="single" w:color="0000FF"/>
        </w:rPr>
        <w:t>LED</w:t>
      </w:r>
      <w:r>
        <w:rPr>
          <w:color w:val="0000FF"/>
          <w:u w:val="single" w:color="0000FF"/>
        </w:rPr>
        <w:t>显示屏</w:t>
      </w:r>
      <w:r>
        <w:rPr>
          <w:color w:val="0000FF"/>
          <w:spacing w:val="-54"/>
          <w:u w:val="single" w:color="0000FF"/>
        </w:rPr>
        <w:t xml:space="preserve"> </w:t>
      </w:r>
      <w:r>
        <w:rPr>
          <w:rFonts w:ascii="Times New Roman" w:eastAsia="Times New Roman"/>
          <w:color w:val="0000FF"/>
          <w:u w:val="single" w:color="0000FF"/>
        </w:rPr>
        <w:t>3C</w:t>
      </w:r>
      <w:r>
        <w:rPr>
          <w:color w:val="0000FF"/>
          <w:u w:val="single" w:color="0000FF"/>
        </w:rPr>
        <w:t>认证标准</w:t>
      </w:r>
    </w:p>
    <w:p>
      <w:pPr>
        <w:pStyle w:val="3"/>
        <w:tabs>
          <w:tab w:val="left" w:pos="4307"/>
          <w:tab w:val="left" w:pos="4517"/>
          <w:tab w:val="left" w:pos="4564"/>
        </w:tabs>
        <w:spacing w:before="43" w:line="278" w:lineRule="auto"/>
        <w:ind w:left="1100" w:right="2691"/>
        <w:rPr>
          <w:u w:val="none"/>
        </w:rPr>
      </w:pPr>
      <w:r>
        <w:fldChar w:fldCharType="begin"/>
      </w:r>
      <w:r>
        <w:instrText xml:space="preserve"> HYPERLINK "http://pan.baidu.com/share/link?shareid=527556&amp;amp;uk=691504484" \h </w:instrText>
      </w:r>
      <w:r>
        <w:fldChar w:fldCharType="separate"/>
      </w:r>
      <w:r>
        <w:rPr>
          <w:color w:val="0000FF"/>
          <w:u w:val="single" w:color="0000FF"/>
        </w:rPr>
        <w:t>各类</w:t>
      </w:r>
      <w:r>
        <w:rPr>
          <w:rFonts w:ascii="Times New Roman" w:eastAsia="Times New Roman"/>
          <w:color w:val="0000FF"/>
          <w:u w:val="single" w:color="0000FF"/>
        </w:rPr>
        <w:t>LED</w:t>
      </w:r>
      <w:r>
        <w:rPr>
          <w:color w:val="0000FF"/>
          <w:u w:val="single" w:color="0000FF"/>
        </w:rPr>
        <w:t>灯具</w:t>
      </w:r>
      <w:r>
        <w:rPr>
          <w:rFonts w:ascii="Times New Roman" w:eastAsia="Times New Roman"/>
          <w:color w:val="0000FF"/>
          <w:u w:val="single" w:color="0000FF"/>
        </w:rPr>
        <w:t>UL</w:t>
      </w:r>
      <w:r>
        <w:rPr>
          <w:color w:val="0000FF"/>
          <w:u w:val="single" w:color="0000FF"/>
        </w:rPr>
        <w:t>认证标准解析</w:t>
      </w:r>
      <w:r>
        <w:rPr>
          <w:color w:val="0000FF"/>
          <w:u w:val="single" w:color="0000FF"/>
        </w:rPr>
        <w:fldChar w:fldCharType="end"/>
      </w:r>
      <w:r>
        <w:rPr>
          <w:color w:val="0000FF"/>
          <w:u w:val="none"/>
        </w:rPr>
        <w:tab/>
      </w:r>
      <w:r>
        <w:fldChar w:fldCharType="begin"/>
      </w:r>
      <w:r>
        <w:instrText xml:space="preserve"> HYPERLINK "http://pan.baidu.com/share/link?shareid=536569&amp;amp;uk=691504484" \h </w:instrText>
      </w:r>
      <w:r>
        <w:fldChar w:fldCharType="separate"/>
      </w:r>
      <w:r>
        <w:rPr>
          <w:color w:val="0000FF"/>
          <w:u w:val="single" w:color="0000FF"/>
        </w:rPr>
        <w:t xml:space="preserve"> </w:t>
      </w:r>
      <w:r>
        <w:rPr>
          <w:rFonts w:ascii="Times New Roman" w:eastAsia="Times New Roman"/>
          <w:color w:val="0000FF"/>
          <w:u w:val="single" w:color="0000FF"/>
        </w:rPr>
        <w:t>LED</w:t>
      </w:r>
      <w:r>
        <w:rPr>
          <w:color w:val="0000FF"/>
          <w:u w:val="single" w:color="0000FF"/>
        </w:rPr>
        <w:t>灯高低温试验及老化测试标准</w:t>
      </w:r>
      <w:r>
        <w:rPr>
          <w:rFonts w:ascii="Times New Roman" w:eastAsia="Times New Roman"/>
          <w:color w:val="0000FF"/>
          <w:spacing w:val="-16"/>
          <w:u w:val="single" w:color="0000FF"/>
        </w:rPr>
        <w:t>.</w:t>
      </w:r>
      <w:r>
        <w:rPr>
          <w:rFonts w:ascii="Times New Roman" w:eastAsia="Times New Roman"/>
          <w:color w:val="0000FF"/>
          <w:spacing w:val="-16"/>
          <w:u w:val="single" w:color="0000FF"/>
        </w:rPr>
        <w:fldChar w:fldCharType="end"/>
      </w:r>
      <w:r>
        <w:fldChar w:fldCharType="begin"/>
      </w:r>
      <w:r>
        <w:instrText xml:space="preserve"> HYPERLINK "http://pan.baidu.com/share/link?shareid=527558&amp;amp;uk=691504484" \h </w:instrText>
      </w:r>
      <w:r>
        <w:fldChar w:fldCharType="separate"/>
      </w:r>
      <w:r>
        <w:rPr>
          <w:color w:val="0000FF"/>
          <w:spacing w:val="-190"/>
          <w:u w:val="single" w:color="0000FF"/>
        </w:rPr>
        <w:t>灯</w:t>
      </w:r>
      <w:r>
        <w:rPr>
          <w:color w:val="0000FF"/>
          <w:u w:val="single" w:color="0000FF"/>
        </w:rPr>
        <w:t>具欧盟与北美认证差异解析</w:t>
      </w:r>
      <w:r>
        <w:rPr>
          <w:color w:val="0000FF"/>
          <w:u w:val="single" w:color="0000FF"/>
        </w:rPr>
        <w:fldChar w:fldCharType="end"/>
      </w:r>
      <w:r>
        <w:rPr>
          <w:color w:val="0000FF"/>
          <w:u w:val="none"/>
        </w:rPr>
        <w:tab/>
      </w:r>
      <w:r>
        <w:rPr>
          <w:color w:val="0000FF"/>
          <w:u w:val="none"/>
        </w:rPr>
        <w:tab/>
      </w:r>
      <w:r>
        <w:rPr>
          <w:color w:val="0000FF"/>
          <w:u w:val="none"/>
        </w:rPr>
        <w:tab/>
      </w:r>
      <w:r>
        <w:fldChar w:fldCharType="begin"/>
      </w:r>
      <w:r>
        <w:instrText xml:space="preserve"> HYPERLINK "http://pan.baidu.com/share/link?shareid=527591&amp;amp;uk=691504484" \h </w:instrText>
      </w:r>
      <w:r>
        <w:fldChar w:fldCharType="separate"/>
      </w:r>
      <w:r>
        <w:rPr>
          <w:color w:val="0000FF"/>
          <w:u w:val="single" w:color="0000FF"/>
        </w:rPr>
        <w:t>欧盟关于</w:t>
      </w:r>
      <w:r>
        <w:rPr>
          <w:rFonts w:ascii="Times New Roman" w:eastAsia="Times New Roman"/>
          <w:color w:val="0000FF"/>
          <w:u w:val="single" w:color="0000FF"/>
        </w:rPr>
        <w:t>LED</w:t>
      </w:r>
      <w:r>
        <w:rPr>
          <w:color w:val="0000FF"/>
          <w:u w:val="single" w:color="0000FF"/>
        </w:rPr>
        <w:t>灯具</w:t>
      </w:r>
      <w:r>
        <w:rPr>
          <w:rFonts w:ascii="Times New Roman" w:eastAsia="Times New Roman"/>
          <w:color w:val="0000FF"/>
          <w:u w:val="single" w:color="0000FF"/>
        </w:rPr>
        <w:t>CE</w:t>
      </w:r>
      <w:r>
        <w:rPr>
          <w:color w:val="0000FF"/>
          <w:u w:val="single" w:color="0000FF"/>
        </w:rPr>
        <w:t>认证标准</w:t>
      </w:r>
      <w:r>
        <w:rPr>
          <w:color w:val="0000FF"/>
          <w:u w:val="single" w:color="0000FF"/>
        </w:rPr>
        <w:fldChar w:fldCharType="end"/>
      </w:r>
      <w:r>
        <w:fldChar w:fldCharType="begin"/>
      </w:r>
      <w:r>
        <w:instrText xml:space="preserve"> HYPERLINK "http://pan.baidu.com/share/link?shareid=527560&amp;amp;uk=691504484" \h </w:instrText>
      </w:r>
      <w:r>
        <w:fldChar w:fldCharType="separate"/>
      </w:r>
      <w:r>
        <w:rPr>
          <w:color w:val="0000FF"/>
          <w:u w:val="single" w:color="0000FF"/>
        </w:rPr>
        <w:t>灯具欧盟</w:t>
      </w:r>
      <w:r>
        <w:rPr>
          <w:rFonts w:ascii="Times New Roman" w:eastAsia="Times New Roman"/>
          <w:color w:val="0000FF"/>
          <w:u w:val="single" w:color="0000FF"/>
        </w:rPr>
        <w:t>CE</w:t>
      </w:r>
      <w:r>
        <w:rPr>
          <w:color w:val="0000FF"/>
          <w:u w:val="single" w:color="0000FF"/>
        </w:rPr>
        <w:t>认证指令</w:t>
      </w:r>
      <w:r>
        <w:rPr>
          <w:color w:val="0000FF"/>
          <w:u w:val="single" w:color="0000FF"/>
        </w:rPr>
        <w:fldChar w:fldCharType="end"/>
      </w:r>
      <w:r>
        <w:rPr>
          <w:color w:val="0000FF"/>
          <w:u w:val="none"/>
        </w:rPr>
        <w:tab/>
      </w:r>
      <w:r>
        <w:rPr>
          <w:color w:val="0000FF"/>
          <w:u w:val="none"/>
        </w:rPr>
        <w:tab/>
      </w:r>
      <w:r>
        <w:fldChar w:fldCharType="begin"/>
      </w:r>
      <w:r>
        <w:instrText xml:space="preserve"> HYPERLINK "http://pan.baidu.com/share/link?shareid=536570&amp;amp;uk=691504484" \h </w:instrText>
      </w:r>
      <w:r>
        <w:fldChar w:fldCharType="separate"/>
      </w:r>
      <w:r>
        <w:rPr>
          <w:rFonts w:ascii="Times New Roman" w:eastAsia="Times New Roman"/>
          <w:color w:val="0000FF"/>
          <w:u w:val="single" w:color="0000FF"/>
        </w:rPr>
        <w:t>LED</w:t>
      </w:r>
      <w:r>
        <w:rPr>
          <w:color w:val="0000FF"/>
          <w:u w:val="single" w:color="0000FF"/>
        </w:rPr>
        <w:t>球泡灯产品检验标准</w:t>
      </w:r>
      <w:r>
        <w:rPr>
          <w:color w:val="0000FF"/>
          <w:u w:val="single" w:color="0000FF"/>
        </w:rPr>
        <w:fldChar w:fldCharType="end"/>
      </w:r>
    </w:p>
    <w:p>
      <w:pPr>
        <w:pStyle w:val="3"/>
        <w:spacing w:line="269" w:lineRule="exact"/>
        <w:ind w:left="1100"/>
        <w:rPr>
          <w:u w:val="none"/>
        </w:rPr>
      </w:pPr>
      <w:r>
        <w:fldChar w:fldCharType="begin"/>
      </w:r>
      <w:r>
        <w:instrText xml:space="preserve"> HYPERLINK "http://pan.baidu.com/share/link?shareid=527561&amp;amp;uk=691504484" \h </w:instrText>
      </w:r>
      <w:r>
        <w:fldChar w:fldCharType="separate"/>
      </w:r>
      <w:r>
        <w:rPr>
          <w:color w:val="0000FF"/>
          <w:u w:val="single" w:color="0000FF"/>
        </w:rPr>
        <w:t>灯具产品</w:t>
      </w:r>
      <w:r>
        <w:rPr>
          <w:rFonts w:ascii="Times New Roman" w:eastAsia="Times New Roman"/>
          <w:color w:val="0000FF"/>
          <w:u w:val="single" w:color="0000FF"/>
        </w:rPr>
        <w:t>UL</w:t>
      </w:r>
      <w:r>
        <w:rPr>
          <w:color w:val="0000FF"/>
          <w:u w:val="single" w:color="0000FF"/>
        </w:rPr>
        <w:t>标准</w:t>
      </w:r>
      <w:r>
        <w:rPr>
          <w:color w:val="0000FF"/>
          <w:u w:val="single" w:color="0000FF"/>
        </w:rPr>
        <w:fldChar w:fldCharType="end"/>
      </w:r>
    </w:p>
    <w:p>
      <w:pPr>
        <w:pStyle w:val="3"/>
        <w:spacing w:before="43" w:line="278" w:lineRule="auto"/>
        <w:ind w:left="1100" w:right="6271"/>
        <w:jc w:val="both"/>
        <w:rPr>
          <w:u w:val="none"/>
        </w:rPr>
      </w:pPr>
      <w:r>
        <w:fldChar w:fldCharType="begin"/>
      </w:r>
      <w:r>
        <w:instrText xml:space="preserve"> HYPERLINK "http://pan.baidu.com/share/link?shareid=527564&amp;amp;uk=691504484" \h </w:instrText>
      </w:r>
      <w:r>
        <w:fldChar w:fldCharType="separate"/>
      </w:r>
      <w:r>
        <w:rPr>
          <w:color w:val="0000FF"/>
          <w:u w:val="single" w:color="0000FF"/>
        </w:rPr>
        <w:t>灯具</w:t>
      </w:r>
      <w:r>
        <w:rPr>
          <w:rFonts w:ascii="Times New Roman" w:eastAsia="Times New Roman"/>
          <w:color w:val="0000FF"/>
          <w:u w:val="single" w:color="0000FF"/>
        </w:rPr>
        <w:t>CE</w:t>
      </w:r>
      <w:r>
        <w:rPr>
          <w:color w:val="0000FF"/>
          <w:u w:val="single" w:color="0000FF"/>
        </w:rPr>
        <w:t>安全指令</w:t>
      </w:r>
      <w:r>
        <w:rPr>
          <w:rFonts w:ascii="Times New Roman" w:eastAsia="Times New Roman"/>
          <w:color w:val="0000FF"/>
          <w:u w:val="single" w:color="0000FF"/>
        </w:rPr>
        <w:t xml:space="preserve">EN60598 </w:t>
      </w:r>
      <w:r>
        <w:rPr>
          <w:color w:val="0000FF"/>
          <w:u w:val="single" w:color="0000FF"/>
        </w:rPr>
        <w:t>解读</w:t>
      </w:r>
      <w:r>
        <w:rPr>
          <w:color w:val="0000FF"/>
          <w:u w:val="single" w:color="0000FF"/>
        </w:rPr>
        <w:fldChar w:fldCharType="end"/>
      </w:r>
      <w:r>
        <w:fldChar w:fldCharType="begin"/>
      </w:r>
      <w:r>
        <w:instrText xml:space="preserve"> HYPERLINK "http://pan.baidu.com/share/link?shareid=527570&amp;amp;uk=691504484" \h </w:instrText>
      </w:r>
      <w:r>
        <w:fldChar w:fldCharType="separate"/>
      </w:r>
      <w:r>
        <w:rPr>
          <w:rFonts w:ascii="Times New Roman" w:eastAsia="Times New Roman"/>
          <w:color w:val="0000FF"/>
          <w:u w:val="single" w:color="0000FF"/>
        </w:rPr>
        <w:t>LED</w:t>
      </w:r>
      <w:r>
        <w:rPr>
          <w:color w:val="0000FF"/>
          <w:u w:val="single" w:color="0000FF"/>
        </w:rPr>
        <w:t>照明产品日本</w:t>
      </w:r>
      <w:r>
        <w:rPr>
          <w:rFonts w:ascii="Times New Roman" w:eastAsia="Times New Roman"/>
          <w:color w:val="0000FF"/>
          <w:u w:val="single" w:color="0000FF"/>
        </w:rPr>
        <w:t>PSE</w:t>
      </w:r>
      <w:r>
        <w:rPr>
          <w:color w:val="0000FF"/>
          <w:u w:val="single" w:color="0000FF"/>
        </w:rPr>
        <w:t>认证详解</w:t>
      </w:r>
      <w:r>
        <w:rPr>
          <w:color w:val="0000FF"/>
          <w:u w:val="single" w:color="0000FF"/>
        </w:rPr>
        <w:fldChar w:fldCharType="end"/>
      </w:r>
      <w:r>
        <w:fldChar w:fldCharType="begin"/>
      </w:r>
      <w:r>
        <w:instrText xml:space="preserve"> HYPERLINK "http://pan.baidu.com/share/link?shareid=527583&amp;amp;uk=691504484" \h </w:instrText>
      </w:r>
      <w:r>
        <w:fldChar w:fldCharType="separate"/>
      </w:r>
      <w:r>
        <w:rPr>
          <w:rFonts w:ascii="Times New Roman" w:eastAsia="Times New Roman"/>
          <w:color w:val="0000FF"/>
          <w:u w:val="single" w:color="0000FF"/>
        </w:rPr>
        <w:t>LED</w:t>
      </w:r>
      <w:r>
        <w:rPr>
          <w:color w:val="0000FF"/>
          <w:u w:val="single" w:color="0000FF"/>
        </w:rPr>
        <w:t>筒灯节能认证技术规范</w:t>
      </w:r>
      <w:r>
        <w:rPr>
          <w:color w:val="0000FF"/>
          <w:u w:val="single" w:color="0000FF"/>
        </w:rPr>
        <w:fldChar w:fldCharType="end"/>
      </w:r>
    </w:p>
    <w:p>
      <w:pPr>
        <w:pStyle w:val="3"/>
        <w:spacing w:line="269" w:lineRule="exact"/>
        <w:ind w:left="1100"/>
        <w:rPr>
          <w:rFonts w:ascii="Times New Roman" w:eastAsia="Times New Roman"/>
          <w:u w:val="none"/>
        </w:rPr>
      </w:pPr>
      <w:r>
        <w:fldChar w:fldCharType="begin"/>
      </w:r>
      <w:r>
        <w:instrText xml:space="preserve"> HYPERLINK "http://pan.baidu.com/share/link?shareid=527584&amp;amp;uk=691504484" \h </w:instrText>
      </w:r>
      <w:r>
        <w:fldChar w:fldCharType="separate"/>
      </w:r>
      <w:r>
        <w:rPr>
          <w:rFonts w:ascii="Times New Roman" w:eastAsia="Times New Roman"/>
          <w:color w:val="0000FF"/>
          <w:u w:val="single" w:color="0000FF"/>
        </w:rPr>
        <w:t>LED</w:t>
      </w:r>
      <w:r>
        <w:rPr>
          <w:color w:val="0000FF"/>
          <w:u w:val="single" w:color="0000FF"/>
        </w:rPr>
        <w:t>驱动</w:t>
      </w:r>
      <w:r>
        <w:rPr>
          <w:rFonts w:ascii="Times New Roman" w:eastAsia="Times New Roman"/>
          <w:color w:val="0000FF"/>
          <w:u w:val="single" w:color="0000FF"/>
        </w:rPr>
        <w:t>CE</w:t>
      </w:r>
      <w:r>
        <w:rPr>
          <w:color w:val="0000FF"/>
          <w:u w:val="single" w:color="0000FF"/>
        </w:rPr>
        <w:t>认证安全标准</w:t>
      </w:r>
      <w:r>
        <w:rPr>
          <w:rFonts w:ascii="Times New Roman" w:eastAsia="Times New Roman"/>
          <w:color w:val="0000FF"/>
          <w:u w:val="single" w:color="0000FF"/>
        </w:rPr>
        <w:t>EN61347-2-13</w:t>
      </w:r>
      <w:r>
        <w:rPr>
          <w:rFonts w:ascii="Times New Roman" w:eastAsia="Times New Roman"/>
          <w:color w:val="0000FF"/>
          <w:u w:val="single" w:color="0000FF"/>
        </w:rPr>
        <w:fldChar w:fldCharType="end"/>
      </w:r>
    </w:p>
    <w:p>
      <w:pPr>
        <w:pStyle w:val="3"/>
        <w:spacing w:before="43"/>
        <w:ind w:left="1100"/>
        <w:jc w:val="left"/>
        <w:rPr>
          <w:u w:val="none"/>
        </w:rPr>
      </w:pPr>
      <w:r>
        <w:pict>
          <v:shape id="_x0000_s1026" o:spid="_x0000_s1026" o:spt="202" type="#_x0000_t202" style="position:absolute;left:0pt;margin-left:70.5pt;margin-top:16.7pt;height:193.2pt;width:453pt;mso-position-horizontal-relative:page;mso-wrap-distance-bottom:0pt;mso-wrap-distance-top:0pt;z-index:-251658240;mso-width-relative:page;mso-height-relative:page;" fillcolor="#F9F9F9" filled="t" stroked="f" coordsize="21600,21600">
            <v:path/>
            <v:fill on="t" focussize="0,0"/>
            <v:stroke on="f" joinstyle="miter"/>
            <v:imagedata o:title=""/>
            <o:lock v:ext="edit"/>
            <v:textbox inset="0mm,0mm,0mm,0mm">
              <w:txbxContent>
                <w:p>
                  <w:pPr>
                    <w:spacing w:before="131"/>
                    <w:ind w:left="30" w:right="0" w:firstLine="0"/>
                    <w:jc w:val="left"/>
                    <w:rPr>
                      <w:b/>
                      <w:sz w:val="28"/>
                    </w:rPr>
                  </w:pPr>
                  <w:r>
                    <w:rPr>
                      <w:b/>
                      <w:sz w:val="28"/>
                    </w:rPr>
                    <w:t>太阳能路灯的最新检验标准</w:t>
                  </w:r>
                </w:p>
                <w:p>
                  <w:pPr>
                    <w:pStyle w:val="3"/>
                    <w:spacing w:before="223"/>
                    <w:ind w:left="30"/>
                    <w:rPr>
                      <w:u w:val="none"/>
                    </w:rPr>
                  </w:pPr>
                  <w:r>
                    <w:rPr>
                      <w:u w:val="none"/>
                    </w:rPr>
                    <w:t>所有设备及材料的制造、实验等各方面应遵循下列标准：</w:t>
                  </w:r>
                </w:p>
                <w:p>
                  <w:pPr>
                    <w:pStyle w:val="3"/>
                    <w:spacing w:before="91" w:line="321" w:lineRule="auto"/>
                    <w:ind w:left="30" w:right="4938"/>
                    <w:rPr>
                      <w:u w:val="none"/>
                    </w:rPr>
                  </w:pPr>
                  <w:r>
                    <w:rPr>
                      <w:rFonts w:ascii="Times New Roman" w:eastAsia="Times New Roman"/>
                      <w:u w:val="none"/>
                    </w:rPr>
                    <w:t>GB7000.1-2002</w:t>
                  </w:r>
                  <w:r>
                    <w:rPr>
                      <w:u w:val="none"/>
                    </w:rPr>
                    <w:t>《灯具通用安全要求与试验》</w:t>
                  </w:r>
                  <w:r>
                    <w:rPr>
                      <w:rFonts w:ascii="Times New Roman" w:eastAsia="Times New Roman"/>
                      <w:u w:val="none"/>
                    </w:rPr>
                    <w:t>GB7003-86</w:t>
                  </w:r>
                  <w:r>
                    <w:rPr>
                      <w:u w:val="none"/>
                    </w:rPr>
                    <w:t>《灯具外壳防护等级分类》</w:t>
                  </w:r>
                  <w:r>
                    <w:rPr>
                      <w:rFonts w:ascii="Times New Roman" w:eastAsia="Times New Roman"/>
                      <w:u w:val="none"/>
                    </w:rPr>
                    <w:t>QB/T3741-1999</w:t>
                  </w:r>
                  <w:r>
                    <w:rPr>
                      <w:u w:val="none"/>
                    </w:rPr>
                    <w:t>《灯具电镀、化学覆盖层》</w:t>
                  </w:r>
                  <w:r>
                    <w:rPr>
                      <w:rFonts w:ascii="Times New Roman" w:eastAsia="Times New Roman"/>
                      <w:u w:val="none"/>
                    </w:rPr>
                    <w:t>GB7248-87</w:t>
                  </w:r>
                  <w:r>
                    <w:rPr>
                      <w:u w:val="none"/>
                    </w:rPr>
                    <w:t>《电光源安全要求》</w:t>
                  </w:r>
                </w:p>
                <w:p>
                  <w:pPr>
                    <w:pStyle w:val="3"/>
                    <w:spacing w:line="321" w:lineRule="auto"/>
                    <w:ind w:left="30" w:right="4782"/>
                    <w:rPr>
                      <w:u w:val="none"/>
                    </w:rPr>
                  </w:pPr>
                  <w:r>
                    <w:rPr>
                      <w:rFonts w:ascii="Times New Roman" w:eastAsia="Times New Roman"/>
                      <w:u w:val="none"/>
                    </w:rPr>
                    <w:t>GB9468-88</w:t>
                  </w:r>
                  <w:r>
                    <w:rPr>
                      <w:u w:val="none"/>
                    </w:rPr>
                    <w:t>《道路照明灯具光度测试》</w:t>
                  </w:r>
                  <w:r>
                    <w:rPr>
                      <w:rFonts w:ascii="Times New Roman" w:eastAsia="Times New Roman"/>
                      <w:u w:val="none"/>
                    </w:rPr>
                    <w:t>GB19652-2005</w:t>
                  </w:r>
                  <w:r>
                    <w:rPr>
                      <w:u w:val="none"/>
                    </w:rPr>
                    <w:t>《电光源产品质量分级等指标》</w:t>
                  </w:r>
                  <w:r>
                    <w:rPr>
                      <w:rFonts w:ascii="Times New Roman" w:eastAsia="Times New Roman"/>
                      <w:u w:val="none"/>
                    </w:rPr>
                    <w:t>GB5702-85</w:t>
                  </w:r>
                  <w:r>
                    <w:rPr>
                      <w:u w:val="none"/>
                    </w:rPr>
                    <w:t>《光源显色性评论方法》</w:t>
                  </w:r>
                </w:p>
                <w:p>
                  <w:pPr>
                    <w:pStyle w:val="3"/>
                    <w:spacing w:line="267" w:lineRule="exact"/>
                    <w:ind w:left="30"/>
                    <w:rPr>
                      <w:u w:val="none"/>
                    </w:rPr>
                  </w:pPr>
                  <w:r>
                    <w:rPr>
                      <w:rFonts w:ascii="Times New Roman" w:eastAsia="Times New Roman"/>
                      <w:u w:val="none"/>
                    </w:rPr>
                    <w:t>GB50259-96</w:t>
                  </w:r>
                  <w:r>
                    <w:rPr>
                      <w:u w:val="none"/>
                    </w:rPr>
                    <w:t>《电气照明装置施工及验收规范》</w:t>
                  </w:r>
                </w:p>
              </w:txbxContent>
            </v:textbox>
            <w10:wrap type="topAndBottom"/>
          </v:shape>
        </w:pict>
      </w:r>
      <w:r>
        <w:fldChar w:fldCharType="begin"/>
      </w:r>
      <w:r>
        <w:instrText xml:space="preserve"> HYPERLINK "http://pan.baidu.com/share/link?shareid=527589&amp;amp;uk=691504484" \h </w:instrText>
      </w:r>
      <w:r>
        <w:fldChar w:fldCharType="separate"/>
      </w:r>
      <w:r>
        <w:rPr>
          <w:color w:val="0000FF"/>
          <w:u w:val="single" w:color="0000FF"/>
        </w:rPr>
        <w:t>欧盟关于</w:t>
      </w:r>
      <w:r>
        <w:rPr>
          <w:rFonts w:ascii="Times New Roman" w:eastAsia="Times New Roman"/>
          <w:color w:val="0000FF"/>
          <w:u w:val="single" w:color="0000FF"/>
        </w:rPr>
        <w:t>LED</w:t>
      </w:r>
      <w:r>
        <w:rPr>
          <w:color w:val="0000FF"/>
          <w:u w:val="single" w:color="0000FF"/>
        </w:rPr>
        <w:t>驱动电源的安规、性能要求》</w:t>
      </w:r>
      <w:r>
        <w:rPr>
          <w:color w:val="0000FF"/>
          <w:u w:val="single" w:color="0000FF"/>
        </w:rPr>
        <w:fldChar w:fldCharType="end"/>
      </w:r>
    </w:p>
    <w:p>
      <w:pPr>
        <w:pStyle w:val="3"/>
        <w:spacing w:before="10"/>
        <w:rPr>
          <w:sz w:val="17"/>
          <w:u w:val="none"/>
        </w:rPr>
      </w:pPr>
    </w:p>
    <w:p>
      <w:pPr>
        <w:spacing w:before="81"/>
        <w:ind w:left="4817" w:right="3863" w:firstLine="0"/>
        <w:jc w:val="center"/>
        <w:rPr>
          <w:sz w:val="18"/>
        </w:rPr>
      </w:pPr>
    </w:p>
    <w:p>
      <w:pPr>
        <w:spacing w:before="81"/>
        <w:ind w:left="4817" w:right="3863" w:firstLine="0"/>
        <w:jc w:val="center"/>
        <w:rPr>
          <w:sz w:val="18"/>
        </w:rPr>
      </w:pPr>
    </w:p>
    <w:p>
      <w:pPr>
        <w:spacing w:before="81"/>
        <w:ind w:left="4817" w:right="3863" w:firstLine="0"/>
        <w:jc w:val="both"/>
        <w:rPr>
          <w:sz w:val="18"/>
        </w:rPr>
      </w:pPr>
    </w:p>
    <w:p>
      <w:pPr>
        <w:spacing w:before="81"/>
        <w:ind w:left="4817" w:right="3863" w:firstLine="0"/>
        <w:jc w:val="both"/>
        <w:rPr>
          <w:sz w:val="18"/>
        </w:rPr>
      </w:pPr>
      <w:r>
        <w:rPr>
          <w:sz w:val="18"/>
        </w:rPr>
        <w:t xml:space="preserve">第 </w:t>
      </w:r>
      <w:r>
        <w:rPr>
          <w:rFonts w:ascii="Times New Roman" w:eastAsia="Times New Roman"/>
          <w:sz w:val="18"/>
        </w:rPr>
        <w:t xml:space="preserve">10  </w:t>
      </w:r>
      <w:r>
        <w:rPr>
          <w:sz w:val="18"/>
        </w:rPr>
        <w:t xml:space="preserve">页 共 </w:t>
      </w:r>
      <w:r>
        <w:rPr>
          <w:rFonts w:ascii="Times New Roman" w:eastAsia="Times New Roman"/>
          <w:sz w:val="18"/>
        </w:rPr>
        <w:t xml:space="preserve">15  </w:t>
      </w:r>
      <w:r>
        <w:rPr>
          <w:sz w:val="18"/>
        </w:rPr>
        <w:t>页</w:t>
      </w:r>
    </w:p>
    <w:p>
      <w:pPr>
        <w:pStyle w:val="3"/>
        <w:ind w:left="109"/>
        <w:rPr>
          <w:rFonts w:ascii="Times New Roman"/>
          <w:sz w:val="20"/>
        </w:rPr>
      </w:pPr>
      <w:r>
        <w:rPr>
          <w:rFonts w:hint="eastAsia"/>
          <w:sz w:val="18"/>
          <w:lang w:val="en-US" w:eastAsia="zh-CN"/>
        </w:rPr>
        <w:t xml:space="preserve"> </w:t>
      </w:r>
      <w:r>
        <w:rPr>
          <w:rFonts w:ascii="Times New Roman"/>
          <w:sz w:val="20"/>
        </w:rPr>
        <w:drawing>
          <wp:inline distT="0" distB="0" distL="0" distR="0">
            <wp:extent cx="4422775" cy="532130"/>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pic:cNvPicPr>
                      <a:picLocks noChangeAspect="1"/>
                    </pic:cNvPicPr>
                  </pic:nvPicPr>
                  <pic:blipFill>
                    <a:blip r:embed="rId4" cstate="print"/>
                    <a:stretch>
                      <a:fillRect/>
                    </a:stretch>
                  </pic:blipFill>
                  <pic:spPr>
                    <a:xfrm>
                      <a:off x="0" y="0"/>
                      <a:ext cx="4423372" cy="532447"/>
                    </a:xfrm>
                    <a:prstGeom prst="rect">
                      <a:avLst/>
                    </a:prstGeom>
                  </pic:spPr>
                </pic:pic>
              </a:graphicData>
            </a:graphic>
          </wp:inline>
        </w:drawing>
      </w:r>
    </w:p>
    <w:p>
      <w:pPr>
        <w:pStyle w:val="3"/>
        <w:spacing w:before="4"/>
        <w:ind w:left="0"/>
        <w:rPr>
          <w:rFonts w:ascii="Times New Roman"/>
          <w:sz w:val="22"/>
        </w:rPr>
      </w:pPr>
      <w:r>
        <w:pict>
          <v:shape id="_x0000_s1027" o:spid="_x0000_s1027" o:spt="202" type="#_x0000_t202" style="position:absolute;left:0pt;margin-left:70.5pt;margin-top:14.05pt;height:85.2pt;width:453pt;mso-position-horizontal-relative:page;mso-wrap-distance-bottom:0pt;mso-wrap-distance-top:0pt;z-index:-251657216;mso-width-relative:page;mso-height-relative:page;" fillcolor="#F9F9F9" filled="t" stroked="f" coordsize="21600,21600">
            <v:path/>
            <v:fill on="t" focussize="0,0"/>
            <v:stroke on="f" joinstyle="miter"/>
            <v:imagedata o:title=""/>
            <o:lock v:ext="edit"/>
            <v:textbox inset="0mm,0mm,0mm,0mm">
              <w:txbxContent>
                <w:p>
                  <w:pPr>
                    <w:spacing w:before="88" w:line="321" w:lineRule="auto"/>
                    <w:ind w:left="30" w:right="4454" w:firstLine="0"/>
                    <w:jc w:val="left"/>
                    <w:rPr>
                      <w:sz w:val="21"/>
                    </w:rPr>
                  </w:pPr>
                  <w:r>
                    <w:rPr>
                      <w:rFonts w:ascii="Times New Roman" w:eastAsia="Times New Roman"/>
                      <w:sz w:val="21"/>
                    </w:rPr>
                    <w:t>CJJ89-2001</w:t>
                  </w:r>
                  <w:r>
                    <w:rPr>
                      <w:sz w:val="21"/>
                    </w:rPr>
                    <w:t>《城市道路照明工程施工及验收规范》</w:t>
                  </w:r>
                  <w:r>
                    <w:rPr>
                      <w:rFonts w:ascii="Times New Roman" w:eastAsia="Times New Roman"/>
                      <w:sz w:val="21"/>
                    </w:rPr>
                    <w:t>IEC60598-1</w:t>
                  </w:r>
                  <w:r>
                    <w:rPr>
                      <w:sz w:val="21"/>
                    </w:rPr>
                    <w:t>《国际安全标准》</w:t>
                  </w:r>
                </w:p>
                <w:p>
                  <w:pPr>
                    <w:pStyle w:val="3"/>
                    <w:ind w:left="0"/>
                    <w:rPr>
                      <w:rFonts w:ascii="Times New Roman"/>
                      <w:sz w:val="22"/>
                    </w:rPr>
                  </w:pPr>
                </w:p>
                <w:p>
                  <w:pPr>
                    <w:spacing w:before="149"/>
                    <w:ind w:left="30" w:right="0" w:firstLine="0"/>
                    <w:jc w:val="left"/>
                    <w:rPr>
                      <w:b/>
                      <w:sz w:val="28"/>
                    </w:rPr>
                  </w:pPr>
                  <w:r>
                    <w:rPr>
                      <w:b/>
                      <w:sz w:val="28"/>
                    </w:rPr>
                    <w:t>LED 路灯电源防雷设计浅析</w:t>
                  </w:r>
                </w:p>
              </w:txbxContent>
            </v:textbox>
            <w10:wrap type="topAndBottom"/>
          </v:shape>
        </w:pict>
      </w:r>
    </w:p>
    <w:p>
      <w:pPr>
        <w:pStyle w:val="3"/>
        <w:keepNext w:val="0"/>
        <w:keepLines w:val="0"/>
        <w:pageBreakBefore w:val="0"/>
        <w:widowControl w:val="0"/>
        <w:kinsoku/>
        <w:wordWrap/>
        <w:overflowPunct/>
        <w:topLinePunct w:val="0"/>
        <w:autoSpaceDE w:val="0"/>
        <w:autoSpaceDN w:val="0"/>
        <w:bidi w:val="0"/>
        <w:adjustRightInd/>
        <w:snapToGrid/>
        <w:spacing w:before="116" w:line="418" w:lineRule="auto"/>
        <w:ind w:left="1079" w:leftChars="334" w:right="187" w:hanging="344" w:hangingChars="123"/>
        <w:jc w:val="left"/>
        <w:textAlignment w:val="auto"/>
      </w:pPr>
      <w:r>
        <w:t>雷击主要有以下四种类型：</w:t>
      </w:r>
    </w:p>
    <w:p>
      <w:pPr>
        <w:pStyle w:val="3"/>
        <w:keepNext w:val="0"/>
        <w:keepLines w:val="0"/>
        <w:pageBreakBefore w:val="0"/>
        <w:widowControl w:val="0"/>
        <w:kinsoku/>
        <w:wordWrap/>
        <w:overflowPunct/>
        <w:topLinePunct w:val="0"/>
        <w:autoSpaceDE w:val="0"/>
        <w:autoSpaceDN w:val="0"/>
        <w:bidi w:val="0"/>
        <w:adjustRightInd/>
        <w:snapToGrid/>
        <w:spacing w:before="9" w:line="418" w:lineRule="auto"/>
        <w:ind w:left="981" w:leftChars="334" w:right="187" w:hanging="246" w:hangingChars="123"/>
        <w:jc w:val="left"/>
        <w:textAlignment w:val="auto"/>
        <w:rPr>
          <w:sz w:val="20"/>
        </w:rPr>
      </w:pP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1</w:t>
      </w:r>
      <w:r>
        <w:t>．直击雷</w:t>
      </w:r>
    </w:p>
    <w:p>
      <w:pPr>
        <w:pStyle w:val="3"/>
        <w:keepNext w:val="0"/>
        <w:keepLines w:val="0"/>
        <w:pageBreakBefore w:val="0"/>
        <w:widowControl w:val="0"/>
        <w:kinsoku/>
        <w:wordWrap/>
        <w:overflowPunct/>
        <w:topLinePunct w:val="0"/>
        <w:autoSpaceDE w:val="0"/>
        <w:autoSpaceDN w:val="0"/>
        <w:bidi w:val="0"/>
        <w:adjustRightInd/>
        <w:snapToGrid/>
        <w:spacing w:before="266" w:line="418" w:lineRule="auto"/>
        <w:ind w:left="1057" w:leftChars="334" w:right="187" w:hanging="322" w:hangingChars="123"/>
        <w:jc w:val="left"/>
        <w:textAlignment w:val="auto"/>
      </w:pPr>
      <w:r>
        <w:rPr>
          <w:spacing w:val="-9"/>
        </w:rPr>
        <w:t xml:space="preserve">直击雷蕴含极大的能量，峰值电压可达 </w:t>
      </w:r>
      <w:r>
        <w:rPr>
          <w:rFonts w:ascii="Times New Roman" w:eastAsia="Times New Roman"/>
        </w:rPr>
        <w:t xml:space="preserve">5000kv </w:t>
      </w:r>
      <w:r>
        <w:rPr>
          <w:spacing w:val="-7"/>
        </w:rPr>
        <w:t>的雷电流入地，具有极大的破坏力。会造成以下三种影响：</w:t>
      </w:r>
    </w:p>
    <w:p>
      <w:pPr>
        <w:pStyle w:val="7"/>
        <w:keepNext w:val="0"/>
        <w:keepLines w:val="0"/>
        <w:pageBreakBefore w:val="0"/>
        <w:widowControl w:val="0"/>
        <w:numPr>
          <w:ilvl w:val="0"/>
          <w:numId w:val="14"/>
        </w:numPr>
        <w:tabs>
          <w:tab w:val="left" w:pos="1968"/>
        </w:tabs>
        <w:kinsoku/>
        <w:wordWrap/>
        <w:overflowPunct/>
        <w:topLinePunct w:val="0"/>
        <w:autoSpaceDE w:val="0"/>
        <w:autoSpaceDN w:val="0"/>
        <w:bidi w:val="0"/>
        <w:adjustRightInd/>
        <w:snapToGrid/>
        <w:spacing w:before="0" w:after="0" w:line="418" w:lineRule="auto"/>
        <w:ind w:left="1074" w:leftChars="334" w:right="187" w:hanging="339" w:hangingChars="123"/>
        <w:jc w:val="left"/>
        <w:textAlignment w:val="auto"/>
        <w:rPr>
          <w:sz w:val="28"/>
        </w:rPr>
      </w:pPr>
      <w:r>
        <w:rPr>
          <w:spacing w:val="-2"/>
          <w:sz w:val="28"/>
        </w:rPr>
        <w:t>巨大的富电流在数微秒时间内流下地，使地电位迅速拾高，造成反击事故，危害人身和设备安全。</w:t>
      </w:r>
    </w:p>
    <w:p>
      <w:pPr>
        <w:pStyle w:val="7"/>
        <w:keepNext w:val="0"/>
        <w:keepLines w:val="0"/>
        <w:pageBreakBefore w:val="0"/>
        <w:widowControl w:val="0"/>
        <w:numPr>
          <w:ilvl w:val="0"/>
          <w:numId w:val="14"/>
        </w:numPr>
        <w:tabs>
          <w:tab w:val="left" w:pos="1968"/>
        </w:tabs>
        <w:kinsoku/>
        <w:wordWrap/>
        <w:overflowPunct/>
        <w:topLinePunct w:val="0"/>
        <w:autoSpaceDE w:val="0"/>
        <w:autoSpaceDN w:val="0"/>
        <w:bidi w:val="0"/>
        <w:adjustRightInd/>
        <w:snapToGrid/>
        <w:spacing w:before="0" w:after="0" w:line="418" w:lineRule="auto"/>
        <w:ind w:left="1059" w:leftChars="334" w:right="187" w:hanging="324" w:hangingChars="123"/>
        <w:jc w:val="left"/>
        <w:textAlignment w:val="auto"/>
        <w:rPr>
          <w:sz w:val="28"/>
        </w:rPr>
      </w:pPr>
      <w:r>
        <w:rPr>
          <w:spacing w:val="-1"/>
          <w:w w:val="95"/>
          <w:sz w:val="28"/>
        </w:rPr>
        <w:t xml:space="preserve">雷电流产生强大的电磁波，在电源线和信号线上感应极高的脉冲电 </w:t>
      </w:r>
      <w:r>
        <w:rPr>
          <w:spacing w:val="-1"/>
          <w:sz w:val="28"/>
        </w:rPr>
        <w:t>压。</w:t>
      </w:r>
    </w:p>
    <w:p>
      <w:pPr>
        <w:pStyle w:val="7"/>
        <w:keepNext w:val="0"/>
        <w:keepLines w:val="0"/>
        <w:pageBreakBefore w:val="0"/>
        <w:widowControl w:val="0"/>
        <w:numPr>
          <w:ilvl w:val="0"/>
          <w:numId w:val="14"/>
        </w:numPr>
        <w:tabs>
          <w:tab w:val="left" w:pos="1968"/>
        </w:tabs>
        <w:kinsoku/>
        <w:wordWrap/>
        <w:overflowPunct/>
        <w:topLinePunct w:val="0"/>
        <w:autoSpaceDE w:val="0"/>
        <w:autoSpaceDN w:val="0"/>
        <w:bidi w:val="0"/>
        <w:adjustRightInd/>
        <w:snapToGrid/>
        <w:spacing w:before="0" w:after="0" w:line="418" w:lineRule="auto"/>
        <w:ind w:left="1062" w:leftChars="334" w:right="187" w:hanging="327" w:hangingChars="123"/>
        <w:jc w:val="left"/>
        <w:textAlignment w:val="auto"/>
        <w:rPr>
          <w:sz w:val="28"/>
        </w:rPr>
      </w:pPr>
      <w:r>
        <w:rPr>
          <w:w w:val="95"/>
          <w:sz w:val="28"/>
        </w:rPr>
        <w:t>雷电流流经电气设备产生极高的热量，造成火灾或爆炸事故。</w:t>
      </w:r>
      <w:r>
        <w:rPr>
          <w:rFonts w:ascii="Times New Roman" w:eastAsia="Times New Roman"/>
          <w:sz w:val="28"/>
        </w:rPr>
        <w:t>2</w:t>
      </w:r>
      <w:r>
        <w:rPr>
          <w:sz w:val="28"/>
        </w:rPr>
        <w:t>．传导雷</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t>远处的雷电击中线路或因电磁感应产生的极高电压，由室外电源线路和通信线路传至建筑物内室内的电气设备。</w:t>
      </w:r>
    </w:p>
    <w:p>
      <w:pPr>
        <w:pStyle w:val="7"/>
        <w:keepNext w:val="0"/>
        <w:keepLines w:val="0"/>
        <w:pageBreakBefore w:val="0"/>
        <w:widowControl w:val="0"/>
        <w:numPr>
          <w:ilvl w:val="0"/>
          <w:numId w:val="15"/>
        </w:numPr>
        <w:tabs>
          <w:tab w:val="left" w:pos="2061"/>
        </w:tabs>
        <w:kinsoku/>
        <w:wordWrap/>
        <w:overflowPunct/>
        <w:topLinePunct w:val="0"/>
        <w:autoSpaceDE w:val="0"/>
        <w:autoSpaceDN w:val="0"/>
        <w:bidi w:val="0"/>
        <w:adjustRightInd/>
        <w:snapToGrid/>
        <w:spacing w:before="0" w:after="0" w:line="418" w:lineRule="auto"/>
        <w:ind w:left="1079" w:leftChars="334" w:right="187" w:hanging="344" w:hangingChars="123"/>
        <w:jc w:val="left"/>
        <w:textAlignment w:val="auto"/>
        <w:rPr>
          <w:sz w:val="28"/>
        </w:rPr>
      </w:pPr>
      <w:r>
        <w:rPr>
          <w:sz w:val="28"/>
        </w:rPr>
        <w:t>感应雷</w:t>
      </w:r>
    </w:p>
    <w:p>
      <w:pPr>
        <w:pStyle w:val="3"/>
        <w:keepNext w:val="0"/>
        <w:keepLines w:val="0"/>
        <w:pageBreakBefore w:val="0"/>
        <w:widowControl w:val="0"/>
        <w:kinsoku/>
        <w:wordWrap/>
        <w:overflowPunct/>
        <w:topLinePunct w:val="0"/>
        <w:autoSpaceDE w:val="0"/>
        <w:autoSpaceDN w:val="0"/>
        <w:bidi w:val="0"/>
        <w:adjustRightInd/>
        <w:snapToGrid/>
        <w:spacing w:before="263" w:line="418" w:lineRule="auto"/>
        <w:ind w:left="1079" w:leftChars="334" w:right="187" w:hanging="344" w:hangingChars="123"/>
        <w:jc w:val="left"/>
        <w:textAlignment w:val="auto"/>
      </w:pPr>
      <w:r>
        <w:t>云层之间频繁放电产生强大的电磁波导致共模和差模干扰，影响电气设备运行。</w:t>
      </w:r>
    </w:p>
    <w:p>
      <w:pPr>
        <w:pStyle w:val="7"/>
        <w:keepNext w:val="0"/>
        <w:keepLines w:val="0"/>
        <w:pageBreakBefore w:val="0"/>
        <w:widowControl w:val="0"/>
        <w:numPr>
          <w:ilvl w:val="0"/>
          <w:numId w:val="15"/>
        </w:numPr>
        <w:tabs>
          <w:tab w:val="left" w:pos="2061"/>
        </w:tabs>
        <w:kinsoku/>
        <w:wordWrap/>
        <w:overflowPunct/>
        <w:topLinePunct w:val="0"/>
        <w:autoSpaceDE w:val="0"/>
        <w:autoSpaceDN w:val="0"/>
        <w:bidi w:val="0"/>
        <w:adjustRightInd/>
        <w:snapToGrid/>
        <w:spacing w:before="0" w:after="0" w:line="418" w:lineRule="auto"/>
        <w:ind w:left="1079" w:leftChars="334" w:right="187" w:hanging="344" w:hangingChars="123"/>
        <w:jc w:val="left"/>
        <w:textAlignment w:val="auto"/>
        <w:rPr>
          <w:sz w:val="28"/>
        </w:rPr>
      </w:pPr>
      <w:r>
        <w:rPr>
          <w:sz w:val="28"/>
        </w:rPr>
        <w:t>开关过电压</w:t>
      </w:r>
    </w:p>
    <w:p>
      <w:pPr>
        <w:pStyle w:val="3"/>
        <w:keepNext w:val="0"/>
        <w:keepLines w:val="0"/>
        <w:pageBreakBefore w:val="0"/>
        <w:widowControl w:val="0"/>
        <w:kinsoku/>
        <w:wordWrap/>
        <w:overflowPunct/>
        <w:topLinePunct w:val="0"/>
        <w:autoSpaceDE w:val="0"/>
        <w:autoSpaceDN w:val="0"/>
        <w:bidi w:val="0"/>
        <w:adjustRightInd/>
        <w:snapToGrid/>
        <w:spacing w:before="265" w:line="418" w:lineRule="auto"/>
        <w:ind w:left="1079" w:leftChars="334" w:right="187" w:hanging="344" w:hangingChars="123"/>
        <w:jc w:val="left"/>
        <w:textAlignment w:val="auto"/>
      </w:pPr>
      <w:r>
        <w:t xml:space="preserve">供电系统中的电感性和电容性负载开启或断开、地极短路、电源线路短路等，都能在电源线路上产生高压脉冲，脉冲电压可达正常电压的 </w:t>
      </w:r>
      <w:r>
        <w:rPr>
          <w:rFonts w:ascii="Times New Roman" w:eastAsia="Times New Roman"/>
        </w:rPr>
        <w:t xml:space="preserve">3 </w:t>
      </w:r>
      <w:r>
        <w:t>到</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 xml:space="preserve">5 </w:t>
      </w:r>
      <w:r>
        <w:t>倍，可严重损坏设备。破坏效果与雷击类似。</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104" w:leftChars="334" w:right="187" w:hanging="369" w:hangingChars="123"/>
        <w:jc w:val="left"/>
        <w:textAlignment w:val="auto"/>
        <w:rPr>
          <w:sz w:val="30"/>
        </w:rPr>
      </w:pPr>
    </w:p>
    <w:p>
      <w:pPr>
        <w:keepNext w:val="0"/>
        <w:keepLines w:val="0"/>
        <w:pageBreakBefore w:val="0"/>
        <w:widowControl w:val="0"/>
        <w:kinsoku/>
        <w:wordWrap/>
        <w:overflowPunct/>
        <w:topLinePunct w:val="0"/>
        <w:autoSpaceDE w:val="0"/>
        <w:autoSpaceDN w:val="0"/>
        <w:bidi w:val="0"/>
        <w:adjustRightInd/>
        <w:snapToGrid/>
        <w:spacing w:before="0" w:line="418" w:lineRule="auto"/>
        <w:ind w:right="187"/>
        <w:jc w:val="center"/>
        <w:textAlignment w:val="auto"/>
        <w:rPr>
          <w:sz w:val="18"/>
        </w:rPr>
      </w:pPr>
      <w:r>
        <w:rPr>
          <w:sz w:val="18"/>
        </w:rPr>
        <w:t xml:space="preserve">第 </w:t>
      </w:r>
      <w:r>
        <w:rPr>
          <w:rFonts w:ascii="Times New Roman" w:eastAsia="Times New Roman"/>
          <w:sz w:val="18"/>
        </w:rPr>
        <w:t xml:space="preserve">11  </w:t>
      </w:r>
      <w:r>
        <w:rPr>
          <w:sz w:val="18"/>
        </w:rPr>
        <w:t xml:space="preserve">页 共 </w:t>
      </w:r>
      <w:r>
        <w:rPr>
          <w:rFonts w:ascii="Times New Roman" w:eastAsia="Times New Roman"/>
          <w:sz w:val="18"/>
        </w:rPr>
        <w:t xml:space="preserve">15  </w:t>
      </w:r>
      <w:r>
        <w:rPr>
          <w:sz w:val="18"/>
        </w:rPr>
        <w:t>页</w:t>
      </w:r>
    </w:p>
    <w:p>
      <w:pPr>
        <w:keepNext w:val="0"/>
        <w:keepLines w:val="0"/>
        <w:pageBreakBefore w:val="0"/>
        <w:widowControl w:val="0"/>
        <w:kinsoku/>
        <w:wordWrap/>
        <w:overflowPunct/>
        <w:topLinePunct w:val="0"/>
        <w:autoSpaceDE w:val="0"/>
        <w:autoSpaceDN w:val="0"/>
        <w:bidi w:val="0"/>
        <w:adjustRightInd/>
        <w:snapToGrid/>
        <w:spacing w:before="0" w:line="418" w:lineRule="auto"/>
        <w:ind w:left="956" w:leftChars="334" w:right="187" w:hanging="221" w:hangingChars="123"/>
        <w:jc w:val="left"/>
        <w:textAlignment w:val="auto"/>
        <w:rPr>
          <w:sz w:val="18"/>
        </w:rPr>
      </w:pPr>
    </w:p>
    <w:p>
      <w:pPr>
        <w:pStyle w:val="3"/>
        <w:keepNext w:val="0"/>
        <w:keepLines w:val="0"/>
        <w:pageBreakBefore w:val="0"/>
        <w:widowControl w:val="0"/>
        <w:kinsoku/>
        <w:wordWrap/>
        <w:overflowPunct/>
        <w:topLinePunct w:val="0"/>
        <w:autoSpaceDE w:val="0"/>
        <w:autoSpaceDN w:val="0"/>
        <w:bidi w:val="0"/>
        <w:adjustRightInd/>
        <w:snapToGrid/>
        <w:spacing w:line="418" w:lineRule="auto"/>
        <w:ind w:left="981" w:leftChars="334" w:right="187" w:hanging="246" w:hangingChars="123"/>
        <w:jc w:val="left"/>
        <w:textAlignment w:val="auto"/>
        <w:rPr>
          <w:rFonts w:ascii="Times New Roman"/>
          <w:sz w:val="20"/>
        </w:rPr>
      </w:pPr>
      <w:r>
        <w:rPr>
          <w:rFonts w:ascii="Times New Roman"/>
          <w:sz w:val="20"/>
        </w:rPr>
        <w:drawing>
          <wp:inline distT="0" distB="0" distL="0" distR="0">
            <wp:extent cx="4628515" cy="556895"/>
            <wp:effectExtent l="0" t="0" r="635" b="14605"/>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a:picLocks noChangeAspect="1"/>
                    </pic:cNvPicPr>
                  </pic:nvPicPr>
                  <pic:blipFill>
                    <a:blip r:embed="rId4" cstate="print"/>
                    <a:stretch>
                      <a:fillRect/>
                    </a:stretch>
                  </pic:blipFill>
                  <pic:spPr>
                    <a:xfrm>
                      <a:off x="0" y="0"/>
                      <a:ext cx="4629148" cy="557212"/>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0" w:line="418" w:lineRule="auto"/>
        <w:ind w:left="1079" w:leftChars="334" w:right="187" w:hanging="344" w:hangingChars="123"/>
        <w:jc w:val="left"/>
        <w:textAlignment w:val="auto"/>
      </w:pPr>
      <w:r>
        <w:t>那么我们又将如何防范雷击事故的发生呢？经过中电华星电源研究实验室研究发现，以下几种方式是防范路灯被雷电破坏最有效的办法：</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1</w:t>
      </w:r>
      <w:r>
        <w:t>、外部防雷与内部防雷相结合</w:t>
      </w:r>
    </w:p>
    <w:p>
      <w:pPr>
        <w:pStyle w:val="3"/>
        <w:keepNext w:val="0"/>
        <w:keepLines w:val="0"/>
        <w:pageBreakBefore w:val="0"/>
        <w:widowControl w:val="0"/>
        <w:kinsoku/>
        <w:wordWrap/>
        <w:overflowPunct/>
        <w:topLinePunct w:val="0"/>
        <w:autoSpaceDE w:val="0"/>
        <w:autoSpaceDN w:val="0"/>
        <w:bidi w:val="0"/>
        <w:adjustRightInd/>
        <w:snapToGrid/>
        <w:spacing w:before="265" w:line="418" w:lineRule="auto"/>
        <w:ind w:left="1047" w:leftChars="334" w:right="187" w:hanging="312" w:hangingChars="123"/>
        <w:jc w:val="left"/>
        <w:textAlignment w:val="auto"/>
      </w:pPr>
      <w:r>
        <w:rPr>
          <w:spacing w:val="-13"/>
        </w:rPr>
        <w:t xml:space="preserve">现在一般的 </w:t>
      </w:r>
      <w:r>
        <w:rPr>
          <w:rFonts w:ascii="Times New Roman" w:eastAsia="Times New Roman"/>
        </w:rPr>
        <w:t xml:space="preserve">LED </w:t>
      </w:r>
      <w:r>
        <w:t>路灯外部都是导体材料，本身就相当于一个避雷针， 在设计上必须安装引下线和地网，这些系统构成外部防雷系统。该系统可</w:t>
      </w:r>
      <w:r>
        <w:rPr>
          <w:spacing w:val="-25"/>
        </w:rPr>
        <w:t xml:space="preserve">避免 </w:t>
      </w:r>
      <w:r>
        <w:rPr>
          <w:rFonts w:ascii="Times New Roman" w:eastAsia="Times New Roman"/>
        </w:rPr>
        <w:t xml:space="preserve">LED </w:t>
      </w:r>
      <w:r>
        <w:rPr>
          <w:spacing w:val="-5"/>
        </w:rPr>
        <w:t>路灯因直击雷引起火灾及人身安全事故。内部防雷系统是指路灯内部通过接地、设置电压保护等方式对设备进行保护。该系统可防止感应雷和其他形式的过电压侵入，造成电源毁坏、这是外部防雷系统无法保证的。这两者之间是相辅相成的，互为补充。内部防雷系统在很多器件上例如外壳、进出保护区的电缆、金属管道等都要连接外部防雷系统或者设置过压保护器，并进行等电位连接。</w:t>
      </w:r>
    </w:p>
    <w:p>
      <w:pPr>
        <w:pStyle w:val="7"/>
        <w:keepNext w:val="0"/>
        <w:keepLines w:val="0"/>
        <w:pageBreakBefore w:val="0"/>
        <w:widowControl w:val="0"/>
        <w:numPr>
          <w:ilvl w:val="0"/>
          <w:numId w:val="16"/>
        </w:numPr>
        <w:tabs>
          <w:tab w:val="left" w:pos="2041"/>
        </w:tabs>
        <w:kinsoku/>
        <w:wordWrap/>
        <w:overflowPunct/>
        <w:topLinePunct w:val="0"/>
        <w:autoSpaceDE w:val="0"/>
        <w:autoSpaceDN w:val="0"/>
        <w:bidi w:val="0"/>
        <w:adjustRightInd/>
        <w:snapToGrid/>
        <w:spacing w:before="0" w:after="0" w:line="418" w:lineRule="auto"/>
        <w:ind w:left="1079" w:leftChars="334" w:right="187" w:hanging="344" w:hangingChars="123"/>
        <w:jc w:val="left"/>
        <w:textAlignment w:val="auto"/>
        <w:rPr>
          <w:sz w:val="28"/>
        </w:rPr>
      </w:pPr>
      <w:r>
        <w:rPr>
          <w:sz w:val="28"/>
        </w:rPr>
        <w:t>防雷等电位连接</w:t>
      </w:r>
    </w:p>
    <w:p>
      <w:pPr>
        <w:pStyle w:val="3"/>
        <w:keepNext w:val="0"/>
        <w:keepLines w:val="0"/>
        <w:pageBreakBefore w:val="0"/>
        <w:widowControl w:val="0"/>
        <w:kinsoku/>
        <w:wordWrap/>
        <w:overflowPunct/>
        <w:topLinePunct w:val="0"/>
        <w:autoSpaceDE w:val="0"/>
        <w:autoSpaceDN w:val="0"/>
        <w:bidi w:val="0"/>
        <w:adjustRightInd/>
        <w:snapToGrid/>
        <w:spacing w:before="266" w:line="418" w:lineRule="auto"/>
        <w:ind w:left="1079" w:leftChars="334" w:right="187" w:hanging="344" w:hangingChars="123"/>
        <w:jc w:val="left"/>
        <w:textAlignment w:val="auto"/>
      </w:pPr>
      <w:r>
        <w:t>为彻底消除雷电引起的毁坏性的电位差，电源线、信号线、金属管道等都要用过压保护器进行等电位连接，各个内层保护区的界面处也要进行局部等电位连接，各个局部等电位连接处要互相连接，最后与主等电位处相连。</w:t>
      </w:r>
    </w:p>
    <w:p>
      <w:pPr>
        <w:pStyle w:val="7"/>
        <w:keepNext w:val="0"/>
        <w:keepLines w:val="0"/>
        <w:pageBreakBefore w:val="0"/>
        <w:widowControl w:val="0"/>
        <w:numPr>
          <w:ilvl w:val="0"/>
          <w:numId w:val="16"/>
        </w:numPr>
        <w:tabs>
          <w:tab w:val="left" w:pos="2041"/>
        </w:tabs>
        <w:kinsoku/>
        <w:wordWrap/>
        <w:overflowPunct/>
        <w:topLinePunct w:val="0"/>
        <w:autoSpaceDE w:val="0"/>
        <w:autoSpaceDN w:val="0"/>
        <w:bidi w:val="0"/>
        <w:adjustRightInd/>
        <w:snapToGrid/>
        <w:spacing w:before="0" w:after="0" w:line="418" w:lineRule="auto"/>
        <w:ind w:left="1079" w:leftChars="334" w:right="187" w:hanging="344" w:hangingChars="123"/>
        <w:jc w:val="left"/>
        <w:textAlignment w:val="auto"/>
        <w:rPr>
          <w:sz w:val="28"/>
        </w:rPr>
      </w:pPr>
      <w:r>
        <w:rPr>
          <w:sz w:val="28"/>
        </w:rPr>
        <w:t>设置雷电保护区</w:t>
      </w:r>
    </w:p>
    <w:p>
      <w:pPr>
        <w:pStyle w:val="3"/>
        <w:keepNext w:val="0"/>
        <w:keepLines w:val="0"/>
        <w:pageBreakBefore w:val="0"/>
        <w:widowControl w:val="0"/>
        <w:kinsoku/>
        <w:wordWrap/>
        <w:overflowPunct/>
        <w:topLinePunct w:val="0"/>
        <w:autoSpaceDE w:val="0"/>
        <w:autoSpaceDN w:val="0"/>
        <w:bidi w:val="0"/>
        <w:adjustRightInd/>
        <w:snapToGrid/>
        <w:spacing w:before="265" w:line="418" w:lineRule="auto"/>
        <w:ind w:left="1017" w:leftChars="334" w:right="187" w:hanging="282" w:hangingChars="123"/>
        <w:jc w:val="left"/>
        <w:textAlignment w:val="auto"/>
      </w:pPr>
      <w:r>
        <w:rPr>
          <w:spacing w:val="-25"/>
        </w:rPr>
        <w:t xml:space="preserve">目前 </w:t>
      </w:r>
      <w:r>
        <w:rPr>
          <w:rFonts w:ascii="Times New Roman" w:eastAsia="Times New Roman"/>
        </w:rPr>
        <w:t xml:space="preserve">LED </w:t>
      </w:r>
      <w:r>
        <w:rPr>
          <w:spacing w:val="-9"/>
        </w:rPr>
        <w:t>路灯除了电源设备外，还会设置一些通信设备用于控制路灯的开关及亮度，这些设备及电源都需要安置在雷电保护区内，保护区域直接受外壳屏蔽。此处的电磁场要弱得多。</w:t>
      </w:r>
    </w:p>
    <w:p>
      <w:pPr>
        <w:pStyle w:val="7"/>
        <w:keepNext w:val="0"/>
        <w:keepLines w:val="0"/>
        <w:pageBreakBefore w:val="0"/>
        <w:widowControl w:val="0"/>
        <w:numPr>
          <w:ilvl w:val="0"/>
          <w:numId w:val="16"/>
        </w:numPr>
        <w:tabs>
          <w:tab w:val="left" w:pos="2041"/>
        </w:tabs>
        <w:kinsoku/>
        <w:wordWrap/>
        <w:overflowPunct/>
        <w:topLinePunct w:val="0"/>
        <w:autoSpaceDE w:val="0"/>
        <w:autoSpaceDN w:val="0"/>
        <w:bidi w:val="0"/>
        <w:adjustRightInd/>
        <w:snapToGrid/>
        <w:spacing w:before="0" w:after="0" w:line="418" w:lineRule="auto"/>
        <w:ind w:left="1079" w:leftChars="334" w:right="187" w:hanging="344" w:hangingChars="123"/>
        <w:jc w:val="left"/>
        <w:textAlignment w:val="auto"/>
        <w:rPr>
          <w:sz w:val="28"/>
        </w:rPr>
      </w:pPr>
      <w:r>
        <w:rPr>
          <w:sz w:val="28"/>
        </w:rPr>
        <w:t>高质量保护设备</w:t>
      </w:r>
      <w:r>
        <w:rPr>
          <w:rFonts w:ascii="Times New Roman" w:hAnsi="Times New Roman" w:eastAsia="Times New Roman"/>
          <w:sz w:val="28"/>
        </w:rPr>
        <w:t>——</w:t>
      </w:r>
      <w:r>
        <w:rPr>
          <w:sz w:val="28"/>
        </w:rPr>
        <w:t>防雷模块和过压保护模块</w:t>
      </w:r>
    </w:p>
    <w:p>
      <w:pPr>
        <w:pStyle w:val="3"/>
        <w:keepNext w:val="0"/>
        <w:keepLines w:val="0"/>
        <w:pageBreakBefore w:val="0"/>
        <w:widowControl w:val="0"/>
        <w:kinsoku/>
        <w:wordWrap/>
        <w:overflowPunct/>
        <w:topLinePunct w:val="0"/>
        <w:autoSpaceDE w:val="0"/>
        <w:autoSpaceDN w:val="0"/>
        <w:bidi w:val="0"/>
        <w:adjustRightInd/>
        <w:snapToGrid/>
        <w:spacing w:before="265" w:line="418" w:lineRule="auto"/>
        <w:ind w:left="1079" w:leftChars="334" w:right="187" w:hanging="344" w:hangingChars="123"/>
        <w:jc w:val="left"/>
        <w:textAlignment w:val="auto"/>
      </w:pPr>
      <w:r>
        <w:t>防雷器的作用是在最短时间</w:t>
      </w:r>
      <w:r>
        <w:rPr>
          <w:rFonts w:ascii="Times New Roman" w:eastAsia="Times New Roman"/>
        </w:rPr>
        <w:t>(</w:t>
      </w:r>
      <w:r>
        <w:t>纳秒级</w:t>
      </w:r>
      <w:r>
        <w:rPr>
          <w:rFonts w:ascii="Times New Roman" w:eastAsia="Times New Roman"/>
        </w:rPr>
        <w:t>)</w:t>
      </w:r>
      <w:r>
        <w:t>内将被保护系统连入等电位系统</w:t>
      </w:r>
    </w:p>
    <w:p>
      <w:pPr>
        <w:pStyle w:val="3"/>
        <w:keepNext w:val="0"/>
        <w:keepLines w:val="0"/>
        <w:pageBreakBefore w:val="0"/>
        <w:widowControl w:val="0"/>
        <w:kinsoku/>
        <w:wordWrap/>
        <w:overflowPunct/>
        <w:topLinePunct w:val="0"/>
        <w:autoSpaceDE w:val="0"/>
        <w:autoSpaceDN w:val="0"/>
        <w:bidi w:val="0"/>
        <w:adjustRightInd/>
        <w:snapToGrid/>
        <w:spacing w:before="265" w:line="418" w:lineRule="auto"/>
        <w:ind w:left="956" w:leftChars="334" w:right="187" w:hanging="221" w:hangingChars="123"/>
        <w:jc w:val="center"/>
        <w:textAlignment w:val="auto"/>
        <w:rPr>
          <w:sz w:val="18"/>
        </w:rPr>
      </w:pPr>
      <w:r>
        <w:rPr>
          <w:sz w:val="18"/>
        </w:rPr>
        <w:t xml:space="preserve">第 </w:t>
      </w:r>
      <w:r>
        <w:rPr>
          <w:rFonts w:ascii="Times New Roman" w:eastAsia="Times New Roman"/>
          <w:sz w:val="18"/>
        </w:rPr>
        <w:t xml:space="preserve">12  </w:t>
      </w:r>
      <w:r>
        <w:rPr>
          <w:sz w:val="18"/>
        </w:rPr>
        <w:t xml:space="preserve">页 共 </w:t>
      </w:r>
      <w:r>
        <w:rPr>
          <w:rFonts w:ascii="Times New Roman" w:eastAsia="Times New Roman"/>
          <w:sz w:val="18"/>
        </w:rPr>
        <w:t xml:space="preserve">15  </w:t>
      </w:r>
      <w:r>
        <w:rPr>
          <w:sz w:val="18"/>
        </w:rPr>
        <w:t>页</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981" w:leftChars="334" w:right="187" w:hanging="246" w:hangingChars="123"/>
        <w:jc w:val="left"/>
        <w:textAlignment w:val="auto"/>
        <w:rPr>
          <w:rFonts w:ascii="Times New Roman"/>
          <w:sz w:val="20"/>
        </w:rPr>
      </w:pPr>
      <w:r>
        <w:rPr>
          <w:rFonts w:ascii="Times New Roman"/>
          <w:sz w:val="20"/>
        </w:rPr>
        <w:drawing>
          <wp:inline distT="0" distB="0" distL="0" distR="0">
            <wp:extent cx="4419600" cy="532130"/>
            <wp:effectExtent l="0" t="0" r="0" b="127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a:picLocks noChangeAspect="1"/>
                    </pic:cNvPicPr>
                  </pic:nvPicPr>
                  <pic:blipFill>
                    <a:blip r:embed="rId4" cstate="print"/>
                    <a:stretch>
                      <a:fillRect/>
                    </a:stretch>
                  </pic:blipFill>
                  <pic:spPr>
                    <a:xfrm>
                      <a:off x="0" y="0"/>
                      <a:ext cx="4419805" cy="532447"/>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line="418" w:lineRule="auto"/>
        <w:ind w:left="981" w:leftChars="334" w:right="187" w:hanging="246" w:hangingChars="123"/>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202" w:line="418" w:lineRule="auto"/>
        <w:ind w:left="1079" w:leftChars="334" w:right="187" w:hanging="344" w:hangingChars="123"/>
        <w:jc w:val="left"/>
        <w:textAlignment w:val="auto"/>
      </w:pPr>
      <w:r>
        <w:t>中，使设备各端口等电位。同时将电路中因雷击而产生的巨大脉冲能量经短路线释放到大地，降低设备各接口端的电位差，从而起到保护设备的作用。</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 xml:space="preserve">LED </w:t>
      </w:r>
      <w:r>
        <w:t>路灯电源模块不仅要按照上述要求进行设计，而且必须经过严格的检验程序：</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1</w:t>
      </w:r>
      <w:r>
        <w:t>、具有恒压输出功能或具有恒流输出功能或两者功能兼有的控制装置，应采用</w:t>
      </w:r>
      <w:r>
        <w:rPr>
          <w:rFonts w:ascii="Times New Roman" w:eastAsia="Times New Roman"/>
        </w:rPr>
        <w:t xml:space="preserve">GB19510.12/IEC61347-2-13 </w:t>
      </w:r>
      <w:r>
        <w:t>安全标准检验。</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2</w:t>
      </w:r>
      <w:r>
        <w:rPr>
          <w:spacing w:val="-20"/>
        </w:rPr>
        <w:t xml:space="preserve">、对仅具有控制 </w:t>
      </w:r>
      <w:r>
        <w:rPr>
          <w:rFonts w:ascii="Times New Roman" w:eastAsia="Times New Roman"/>
        </w:rPr>
        <w:t xml:space="preserve">LED </w:t>
      </w:r>
      <w:r>
        <w:rPr>
          <w:spacing w:val="-14"/>
        </w:rPr>
        <w:t xml:space="preserve">亮暗、闪动、颜色等逻辑变化功能的控制装置， </w:t>
      </w:r>
      <w:r>
        <w:rPr>
          <w:spacing w:val="-29"/>
        </w:rPr>
        <w:t xml:space="preserve">应采用 </w:t>
      </w:r>
      <w:r>
        <w:rPr>
          <w:rFonts w:ascii="Times New Roman" w:eastAsia="Times New Roman"/>
        </w:rPr>
        <w:t xml:space="preserve">GB19510.12/IEC61347-2-11 </w:t>
      </w:r>
      <w:r>
        <w:t>安全标准检验。</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079" w:leftChars="334" w:right="187" w:hanging="344" w:hangingChars="123"/>
        <w:jc w:val="left"/>
        <w:textAlignment w:val="auto"/>
      </w:pPr>
      <w:r>
        <w:rPr>
          <w:rFonts w:ascii="Times New Roman" w:eastAsia="Times New Roman"/>
        </w:rPr>
        <w:t xml:space="preserve">3 </w:t>
      </w:r>
      <w:r>
        <w:rPr>
          <w:spacing w:val="56"/>
        </w:rPr>
        <w:t>、如果一个控制装置兼有上 述两者的功能的，应按照</w:t>
      </w:r>
      <w:r>
        <w:rPr>
          <w:spacing w:val="-66"/>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264" w:line="418" w:lineRule="auto"/>
        <w:ind w:left="1079" w:leftChars="334" w:right="187" w:hanging="344" w:hangingChars="123"/>
        <w:jc w:val="left"/>
        <w:textAlignment w:val="auto"/>
      </w:pPr>
      <w:r>
        <w:rPr>
          <w:rFonts w:ascii="Times New Roman" w:eastAsia="Times New Roman"/>
        </w:rPr>
        <w:t xml:space="preserve">GB19510.12/IEC61347-2-13 </w:t>
      </w:r>
      <w:r>
        <w:t>安全标准检验。</w:t>
      </w:r>
    </w:p>
    <w:p>
      <w:pPr>
        <w:pStyle w:val="3"/>
        <w:keepNext w:val="0"/>
        <w:keepLines w:val="0"/>
        <w:pageBreakBefore w:val="0"/>
        <w:widowControl w:val="0"/>
        <w:kinsoku/>
        <w:wordWrap/>
        <w:overflowPunct/>
        <w:topLinePunct w:val="0"/>
        <w:autoSpaceDE w:val="0"/>
        <w:autoSpaceDN w:val="0"/>
        <w:bidi w:val="0"/>
        <w:adjustRightInd/>
        <w:snapToGrid/>
        <w:spacing w:before="4" w:line="418" w:lineRule="auto"/>
        <w:ind w:left="1049" w:leftChars="334" w:right="187" w:hanging="314" w:hangingChars="123"/>
        <w:jc w:val="left"/>
        <w:textAlignment w:val="auto"/>
      </w:pPr>
      <w:r>
        <w:rPr>
          <w:spacing w:val="-12"/>
        </w:rPr>
        <w:t xml:space="preserve">实践证明，经过科学的设计及严格的检验，不仅能确保 </w:t>
      </w:r>
      <w:r>
        <w:rPr>
          <w:rFonts w:ascii="Times New Roman" w:eastAsia="Times New Roman"/>
        </w:rPr>
        <w:t xml:space="preserve">LED </w:t>
      </w:r>
      <w:r>
        <w:t>路灯系统不受到雷电的伤害，而且杜绝了雷电对电源设备的共模和差模干扰。</w:t>
      </w:r>
    </w:p>
    <w:p>
      <w:pPr>
        <w:keepNext w:val="0"/>
        <w:keepLines w:val="0"/>
        <w:pageBreakBefore w:val="0"/>
        <w:widowControl w:val="0"/>
        <w:kinsoku/>
        <w:wordWrap/>
        <w:overflowPunct/>
        <w:topLinePunct w:val="0"/>
        <w:autoSpaceDE w:val="0"/>
        <w:autoSpaceDN w:val="0"/>
        <w:bidi w:val="0"/>
        <w:adjustRightInd/>
        <w:snapToGrid/>
        <w:spacing w:before="139" w:line="418" w:lineRule="auto"/>
        <w:ind w:left="1030" w:leftChars="334" w:right="187" w:hanging="295" w:hangingChars="123"/>
        <w:jc w:val="left"/>
        <w:textAlignment w:val="auto"/>
        <w:rPr>
          <w:sz w:val="24"/>
        </w:rPr>
      </w:pPr>
      <w:r>
        <w:rPr>
          <w:sz w:val="24"/>
        </w:rPr>
        <w:t>附件：</w:t>
      </w:r>
    </w:p>
    <w:p>
      <w:pPr>
        <w:keepNext w:val="0"/>
        <w:keepLines w:val="0"/>
        <w:pageBreakBefore w:val="0"/>
        <w:widowControl w:val="0"/>
        <w:tabs>
          <w:tab w:val="left" w:pos="6373"/>
        </w:tabs>
        <w:kinsoku/>
        <w:wordWrap/>
        <w:overflowPunct/>
        <w:topLinePunct w:val="0"/>
        <w:autoSpaceDE w:val="0"/>
        <w:autoSpaceDN w:val="0"/>
        <w:bidi w:val="0"/>
        <w:adjustRightInd/>
        <w:snapToGrid/>
        <w:spacing w:before="4" w:line="418" w:lineRule="auto"/>
        <w:ind w:left="1005" w:leftChars="334" w:right="187" w:hanging="270" w:hangingChars="123"/>
        <w:jc w:val="left"/>
        <w:textAlignment w:val="auto"/>
        <w:rPr>
          <w:sz w:val="24"/>
        </w:rPr>
      </w:pPr>
      <w:r>
        <w:fldChar w:fldCharType="begin"/>
      </w:r>
      <w:r>
        <w:instrText xml:space="preserve"> HYPERLINK "http://pan.baidu.com/share/link?shareid=527553&amp;amp;uk=691504484" \h </w:instrText>
      </w:r>
      <w:r>
        <w:fldChar w:fldCharType="separate"/>
      </w:r>
      <w:r>
        <w:rPr>
          <w:color w:val="0000FF"/>
          <w:sz w:val="24"/>
          <w:u w:val="single" w:color="0000FF"/>
        </w:rPr>
        <w:t>球泡灯</w:t>
      </w:r>
      <w:r>
        <w:rPr>
          <w:rFonts w:ascii="Times New Roman" w:eastAsia="Times New Roman"/>
          <w:color w:val="0000FF"/>
          <w:sz w:val="24"/>
          <w:u w:val="single" w:color="0000FF"/>
        </w:rPr>
        <w:t>CQC</w:t>
      </w:r>
      <w:r>
        <w:rPr>
          <w:color w:val="0000FF"/>
          <w:sz w:val="24"/>
          <w:u w:val="single" w:color="0000FF"/>
        </w:rPr>
        <w:t>认证国标标准</w:t>
      </w:r>
      <w:r>
        <w:rPr>
          <w:color w:val="0000FF"/>
          <w:sz w:val="24"/>
          <w:u w:val="single" w:color="0000FF"/>
        </w:rPr>
        <w:fldChar w:fldCharType="end"/>
      </w:r>
      <w:r>
        <w:rPr>
          <w:color w:val="0000FF"/>
          <w:sz w:val="24"/>
        </w:rPr>
        <w:tab/>
      </w:r>
      <w:r>
        <w:fldChar w:fldCharType="begin"/>
      </w:r>
      <w:r>
        <w:instrText xml:space="preserve"> HYPERLINK "http://pan.baidu.com/share/link?shareid=536568&amp;amp;uk=691504484" \h </w:instrText>
      </w:r>
      <w:r>
        <w:fldChar w:fldCharType="separate"/>
      </w:r>
      <w:r>
        <w:rPr>
          <w:rFonts w:ascii="Times New Roman" w:eastAsia="Times New Roman"/>
          <w:color w:val="0000FF"/>
          <w:sz w:val="24"/>
          <w:u w:val="single" w:color="0000FF"/>
        </w:rPr>
        <w:t>LED</w:t>
      </w:r>
      <w:r>
        <w:rPr>
          <w:color w:val="0000FF"/>
          <w:sz w:val="24"/>
          <w:u w:val="single" w:color="0000FF"/>
        </w:rPr>
        <w:t>显示屏检验认证标准</w:t>
      </w:r>
      <w:r>
        <w:rPr>
          <w:color w:val="0000FF"/>
          <w:sz w:val="24"/>
          <w:u w:val="single" w:color="0000FF"/>
        </w:rPr>
        <w:fldChar w:fldCharType="end"/>
      </w:r>
    </w:p>
    <w:p>
      <w:pPr>
        <w:keepNext w:val="0"/>
        <w:keepLines w:val="0"/>
        <w:pageBreakBefore w:val="0"/>
        <w:widowControl w:val="0"/>
        <w:tabs>
          <w:tab w:val="left" w:pos="6386"/>
        </w:tabs>
        <w:kinsoku/>
        <w:wordWrap/>
        <w:overflowPunct/>
        <w:topLinePunct w:val="0"/>
        <w:autoSpaceDE w:val="0"/>
        <w:autoSpaceDN w:val="0"/>
        <w:bidi w:val="0"/>
        <w:adjustRightInd/>
        <w:snapToGrid/>
        <w:spacing w:before="24" w:line="418" w:lineRule="auto"/>
        <w:ind w:left="993" w:leftChars="334" w:right="187" w:hanging="258" w:hangingChars="123"/>
        <w:jc w:val="left"/>
        <w:textAlignment w:val="auto"/>
        <w:rPr>
          <w:sz w:val="21"/>
        </w:rPr>
      </w:pPr>
      <w:r>
        <w:rPr>
          <w:color w:val="0000FF"/>
          <w:sz w:val="21"/>
          <w:u w:val="single" w:color="0000FF"/>
        </w:rPr>
        <w:t>球泡灯</w:t>
      </w:r>
      <w:r>
        <w:rPr>
          <w:rFonts w:ascii="Times New Roman" w:eastAsia="Times New Roman"/>
          <w:color w:val="0000FF"/>
          <w:sz w:val="21"/>
          <w:u w:val="single" w:color="0000FF"/>
        </w:rPr>
        <w:t>CE</w:t>
      </w:r>
      <w:r>
        <w:rPr>
          <w:color w:val="0000FF"/>
          <w:sz w:val="21"/>
          <w:u w:val="single" w:color="0000FF"/>
        </w:rPr>
        <w:t>认证标准</w:t>
      </w:r>
      <w:r>
        <w:rPr>
          <w:color w:val="0000FF"/>
          <w:sz w:val="21"/>
        </w:rPr>
        <w:tab/>
      </w:r>
      <w:r>
        <w:rPr>
          <w:rFonts w:ascii="Times New Roman" w:eastAsia="Times New Roman"/>
          <w:color w:val="0000FF"/>
          <w:sz w:val="21"/>
          <w:u w:val="single" w:color="0000FF"/>
        </w:rPr>
        <w:t>LED</w:t>
      </w:r>
      <w:r>
        <w:rPr>
          <w:color w:val="0000FF"/>
          <w:sz w:val="21"/>
          <w:u w:val="single" w:color="0000FF"/>
        </w:rPr>
        <w:t>显示屏</w:t>
      </w:r>
      <w:r>
        <w:rPr>
          <w:color w:val="0000FF"/>
          <w:spacing w:val="-54"/>
          <w:sz w:val="21"/>
          <w:u w:val="single" w:color="0000FF"/>
        </w:rPr>
        <w:t xml:space="preserve"> </w:t>
      </w:r>
      <w:r>
        <w:rPr>
          <w:rFonts w:ascii="Times New Roman" w:eastAsia="Times New Roman"/>
          <w:color w:val="0000FF"/>
          <w:sz w:val="21"/>
          <w:u w:val="single" w:color="0000FF"/>
        </w:rPr>
        <w:t>3C</w:t>
      </w:r>
      <w:r>
        <w:rPr>
          <w:color w:val="0000FF"/>
          <w:sz w:val="21"/>
          <w:u w:val="single" w:color="0000FF"/>
        </w:rPr>
        <w:t>认证标准</w:t>
      </w:r>
    </w:p>
    <w:p>
      <w:pPr>
        <w:keepNext w:val="0"/>
        <w:keepLines w:val="0"/>
        <w:pageBreakBefore w:val="0"/>
        <w:widowControl w:val="0"/>
        <w:tabs>
          <w:tab w:val="left" w:pos="6280"/>
        </w:tabs>
        <w:kinsoku/>
        <w:wordWrap/>
        <w:overflowPunct/>
        <w:topLinePunct w:val="0"/>
        <w:autoSpaceDE w:val="0"/>
        <w:autoSpaceDN w:val="0"/>
        <w:bidi w:val="0"/>
        <w:adjustRightInd/>
        <w:snapToGrid/>
        <w:spacing w:before="43" w:line="418" w:lineRule="auto"/>
        <w:ind w:left="1005" w:leftChars="334" w:right="187" w:hanging="270" w:hangingChars="123"/>
        <w:jc w:val="left"/>
        <w:textAlignment w:val="auto"/>
        <w:rPr>
          <w:rFonts w:ascii="Times New Roman" w:eastAsia="Times New Roman"/>
          <w:sz w:val="21"/>
        </w:rPr>
      </w:pPr>
      <w:r>
        <w:fldChar w:fldCharType="begin"/>
      </w:r>
      <w:r>
        <w:instrText xml:space="preserve"> HYPERLINK "http://pan.baidu.com/share/link?shareid=527556&amp;amp;uk=691504484" \h </w:instrText>
      </w:r>
      <w:r>
        <w:fldChar w:fldCharType="separate"/>
      </w:r>
      <w:r>
        <w:rPr>
          <w:color w:val="0000FF"/>
          <w:sz w:val="21"/>
          <w:u w:val="single" w:color="0000FF"/>
        </w:rPr>
        <w:t>各类</w:t>
      </w:r>
      <w:r>
        <w:rPr>
          <w:rFonts w:ascii="Times New Roman" w:eastAsia="Times New Roman"/>
          <w:color w:val="0000FF"/>
          <w:sz w:val="21"/>
          <w:u w:val="single" w:color="0000FF"/>
        </w:rPr>
        <w:t>LED</w:t>
      </w:r>
      <w:r>
        <w:rPr>
          <w:color w:val="0000FF"/>
          <w:sz w:val="21"/>
          <w:u w:val="single" w:color="0000FF"/>
        </w:rPr>
        <w:t>灯具</w:t>
      </w:r>
      <w:r>
        <w:rPr>
          <w:rFonts w:ascii="Times New Roman" w:eastAsia="Times New Roman"/>
          <w:color w:val="0000FF"/>
          <w:sz w:val="21"/>
          <w:u w:val="single" w:color="0000FF"/>
        </w:rPr>
        <w:t>UL</w:t>
      </w:r>
      <w:r>
        <w:rPr>
          <w:color w:val="0000FF"/>
          <w:sz w:val="21"/>
          <w:u w:val="single" w:color="0000FF"/>
        </w:rPr>
        <w:t>认证标准解析</w:t>
      </w:r>
      <w:r>
        <w:rPr>
          <w:color w:val="0000FF"/>
          <w:sz w:val="21"/>
          <w:u w:val="single" w:color="0000FF"/>
        </w:rPr>
        <w:fldChar w:fldCharType="end"/>
      </w:r>
      <w:r>
        <w:rPr>
          <w:color w:val="0000FF"/>
          <w:sz w:val="21"/>
        </w:rPr>
        <w:tab/>
      </w:r>
      <w:r>
        <w:fldChar w:fldCharType="begin"/>
      </w:r>
      <w:r>
        <w:instrText xml:space="preserve"> HYPERLINK "http://pan.baidu.com/share/link?shareid=536569&amp;amp;uk=691504484" \h </w:instrText>
      </w:r>
      <w:r>
        <w:fldChar w:fldCharType="separate"/>
      </w:r>
      <w:r>
        <w:rPr>
          <w:rFonts w:ascii="Times New Roman" w:eastAsia="Times New Roman"/>
          <w:color w:val="0000FF"/>
          <w:sz w:val="21"/>
          <w:u w:val="single" w:color="0000FF"/>
        </w:rPr>
        <w:t>LED</w:t>
      </w:r>
      <w:r>
        <w:rPr>
          <w:color w:val="0000FF"/>
          <w:sz w:val="21"/>
          <w:u w:val="single" w:color="0000FF"/>
        </w:rPr>
        <w:t>灯高低温试验及老化测试标准</w:t>
      </w:r>
      <w:r>
        <w:rPr>
          <w:rFonts w:ascii="Times New Roman" w:eastAsia="Times New Roman"/>
          <w:color w:val="0000FF"/>
          <w:sz w:val="21"/>
          <w:u w:val="single" w:color="0000FF"/>
        </w:rPr>
        <w:t>.</w:t>
      </w:r>
      <w:r>
        <w:rPr>
          <w:rFonts w:ascii="Times New Roman" w:eastAsia="Times New Roman"/>
          <w:color w:val="0000FF"/>
          <w:sz w:val="21"/>
          <w:u w:val="single" w:color="0000FF"/>
        </w:rPr>
        <w:fldChar w:fldCharType="end"/>
      </w:r>
    </w:p>
    <w:p>
      <w:pPr>
        <w:keepNext w:val="0"/>
        <w:keepLines w:val="0"/>
        <w:pageBreakBefore w:val="0"/>
        <w:widowControl w:val="0"/>
        <w:tabs>
          <w:tab w:val="left" w:pos="6538"/>
        </w:tabs>
        <w:kinsoku/>
        <w:wordWrap/>
        <w:overflowPunct/>
        <w:topLinePunct w:val="0"/>
        <w:autoSpaceDE w:val="0"/>
        <w:autoSpaceDN w:val="0"/>
        <w:bidi w:val="0"/>
        <w:adjustRightInd/>
        <w:snapToGrid/>
        <w:spacing w:before="43" w:line="418" w:lineRule="auto"/>
        <w:ind w:left="1005" w:leftChars="334" w:right="187" w:hanging="270" w:hangingChars="123"/>
        <w:jc w:val="left"/>
        <w:textAlignment w:val="auto"/>
        <w:rPr>
          <w:sz w:val="21"/>
        </w:rPr>
      </w:pPr>
      <w:r>
        <w:fldChar w:fldCharType="begin"/>
      </w:r>
      <w:r>
        <w:instrText xml:space="preserve"> HYPERLINK "http://pan.baidu.com/share/link?shareid=527558&amp;amp;uk=691504484" \h </w:instrText>
      </w:r>
      <w:r>
        <w:fldChar w:fldCharType="separate"/>
      </w:r>
      <w:r>
        <w:rPr>
          <w:color w:val="0000FF"/>
          <w:sz w:val="21"/>
          <w:u w:val="single" w:color="0000FF"/>
        </w:rPr>
        <w:t>灯具欧盟与北美认证差异解析</w:t>
      </w:r>
      <w:r>
        <w:rPr>
          <w:color w:val="0000FF"/>
          <w:sz w:val="21"/>
          <w:u w:val="single" w:color="0000FF"/>
        </w:rPr>
        <w:fldChar w:fldCharType="end"/>
      </w:r>
      <w:r>
        <w:rPr>
          <w:color w:val="0000FF"/>
          <w:sz w:val="21"/>
        </w:rPr>
        <w:tab/>
      </w:r>
      <w:r>
        <w:fldChar w:fldCharType="begin"/>
      </w:r>
      <w:r>
        <w:instrText xml:space="preserve"> HYPERLINK "http://pan.baidu.com/share/link?shareid=527591&amp;amp;uk=691504484" \h </w:instrText>
      </w:r>
      <w:r>
        <w:fldChar w:fldCharType="separate"/>
      </w:r>
      <w:r>
        <w:rPr>
          <w:color w:val="0000FF"/>
          <w:sz w:val="21"/>
          <w:u w:val="single" w:color="0000FF"/>
        </w:rPr>
        <w:t>欧盟关于</w:t>
      </w:r>
      <w:r>
        <w:rPr>
          <w:rFonts w:ascii="Times New Roman" w:eastAsia="Times New Roman"/>
          <w:color w:val="0000FF"/>
          <w:sz w:val="21"/>
          <w:u w:val="single" w:color="0000FF"/>
        </w:rPr>
        <w:t>LED</w:t>
      </w:r>
      <w:r>
        <w:rPr>
          <w:color w:val="0000FF"/>
          <w:sz w:val="21"/>
          <w:u w:val="single" w:color="0000FF"/>
        </w:rPr>
        <w:t>灯具</w:t>
      </w:r>
      <w:r>
        <w:rPr>
          <w:rFonts w:ascii="Times New Roman" w:eastAsia="Times New Roman"/>
          <w:color w:val="0000FF"/>
          <w:sz w:val="21"/>
          <w:u w:val="single" w:color="0000FF"/>
        </w:rPr>
        <w:t>CE</w:t>
      </w:r>
      <w:r>
        <w:rPr>
          <w:color w:val="0000FF"/>
          <w:sz w:val="21"/>
          <w:u w:val="single" w:color="0000FF"/>
        </w:rPr>
        <w:t>认证标准</w:t>
      </w:r>
      <w:r>
        <w:rPr>
          <w:color w:val="0000FF"/>
          <w:sz w:val="21"/>
          <w:u w:val="single" w:color="0000FF"/>
        </w:rPr>
        <w:fldChar w:fldCharType="end"/>
      </w:r>
    </w:p>
    <w:p>
      <w:pPr>
        <w:keepNext w:val="0"/>
        <w:keepLines w:val="0"/>
        <w:pageBreakBefore w:val="0"/>
        <w:widowControl w:val="0"/>
        <w:tabs>
          <w:tab w:val="left" w:pos="6386"/>
        </w:tabs>
        <w:kinsoku/>
        <w:wordWrap/>
        <w:overflowPunct/>
        <w:topLinePunct w:val="0"/>
        <w:autoSpaceDE w:val="0"/>
        <w:autoSpaceDN w:val="0"/>
        <w:bidi w:val="0"/>
        <w:adjustRightInd/>
        <w:snapToGrid/>
        <w:spacing w:before="43" w:line="418" w:lineRule="auto"/>
        <w:ind w:left="1005" w:leftChars="334" w:right="187" w:hanging="270" w:hangingChars="123"/>
        <w:jc w:val="left"/>
        <w:textAlignment w:val="auto"/>
        <w:rPr>
          <w:sz w:val="21"/>
        </w:rPr>
      </w:pPr>
      <w:r>
        <w:fldChar w:fldCharType="begin"/>
      </w:r>
      <w:r>
        <w:instrText xml:space="preserve"> HYPERLINK "http://pan.baidu.com/share/link?shareid=527560&amp;amp;uk=691504484" \h </w:instrText>
      </w:r>
      <w:r>
        <w:fldChar w:fldCharType="separate"/>
      </w:r>
      <w:r>
        <w:rPr>
          <w:color w:val="0000FF"/>
          <w:sz w:val="21"/>
          <w:u w:val="single" w:color="0000FF"/>
        </w:rPr>
        <w:t>灯具欧盟</w:t>
      </w:r>
      <w:r>
        <w:rPr>
          <w:rFonts w:ascii="Times New Roman" w:eastAsia="Times New Roman"/>
          <w:color w:val="0000FF"/>
          <w:sz w:val="21"/>
          <w:u w:val="single" w:color="0000FF"/>
        </w:rPr>
        <w:t>CE</w:t>
      </w:r>
      <w:r>
        <w:rPr>
          <w:color w:val="0000FF"/>
          <w:sz w:val="21"/>
          <w:u w:val="single" w:color="0000FF"/>
        </w:rPr>
        <w:t>认证指令</w:t>
      </w:r>
      <w:r>
        <w:rPr>
          <w:color w:val="0000FF"/>
          <w:sz w:val="21"/>
          <w:u w:val="single" w:color="0000FF"/>
        </w:rPr>
        <w:fldChar w:fldCharType="end"/>
      </w:r>
      <w:r>
        <w:rPr>
          <w:color w:val="0000FF"/>
          <w:sz w:val="21"/>
        </w:rPr>
        <w:tab/>
      </w:r>
      <w:r>
        <w:fldChar w:fldCharType="begin"/>
      </w:r>
      <w:r>
        <w:instrText xml:space="preserve"> HYPERLINK "http://pan.baidu.com/share/link?shareid=536570&amp;amp;uk=691504484" \h </w:instrText>
      </w:r>
      <w:r>
        <w:fldChar w:fldCharType="separate"/>
      </w:r>
      <w:r>
        <w:rPr>
          <w:rFonts w:ascii="Times New Roman" w:eastAsia="Times New Roman"/>
          <w:color w:val="0000FF"/>
          <w:sz w:val="21"/>
          <w:u w:val="single" w:color="0000FF"/>
        </w:rPr>
        <w:t>LED</w:t>
      </w:r>
      <w:r>
        <w:rPr>
          <w:color w:val="0000FF"/>
          <w:sz w:val="21"/>
          <w:u w:val="single" w:color="0000FF"/>
        </w:rPr>
        <w:t>球泡灯产品检验标准</w:t>
      </w:r>
      <w:r>
        <w:rPr>
          <w:color w:val="0000FF"/>
          <w:sz w:val="21"/>
          <w:u w:val="single" w:color="0000FF"/>
        </w:rPr>
        <w:fldChar w:fldCharType="end"/>
      </w:r>
      <w:r>
        <w:rPr>
          <w:color w:val="0000FF"/>
          <w:sz w:val="21"/>
        </w:rPr>
        <w:tab/>
      </w:r>
    </w:p>
    <w:p>
      <w:pPr>
        <w:pStyle w:val="2"/>
        <w:keepNext w:val="0"/>
        <w:keepLines w:val="0"/>
        <w:pageBreakBefore w:val="0"/>
        <w:widowControl w:val="0"/>
        <w:kinsoku/>
        <w:wordWrap/>
        <w:overflowPunct/>
        <w:topLinePunct w:val="0"/>
        <w:autoSpaceDE w:val="0"/>
        <w:autoSpaceDN w:val="0"/>
        <w:bidi w:val="0"/>
        <w:adjustRightInd/>
        <w:snapToGrid/>
        <w:spacing w:line="418" w:lineRule="auto"/>
        <w:ind w:left="1105" w:leftChars="334" w:right="187" w:hanging="370" w:hangingChars="123"/>
        <w:jc w:val="left"/>
        <w:textAlignment w:val="auto"/>
      </w:pPr>
      <w:r>
        <w:t>通标实验室可做认证测试前期的评估，审厂时可到现厂指导，确保一次性通过，服务流程如下：</w:t>
      </w:r>
    </w:p>
    <w:p>
      <w:pPr>
        <w:keepNext w:val="0"/>
        <w:keepLines w:val="0"/>
        <w:pageBreakBefore w:val="0"/>
        <w:widowControl w:val="0"/>
        <w:kinsoku/>
        <w:wordWrap/>
        <w:overflowPunct/>
        <w:topLinePunct w:val="0"/>
        <w:autoSpaceDE w:val="0"/>
        <w:autoSpaceDN w:val="0"/>
        <w:bidi w:val="0"/>
        <w:adjustRightInd/>
        <w:snapToGrid/>
        <w:spacing w:before="95" w:line="418" w:lineRule="auto"/>
        <w:ind w:left="992" w:leftChars="334" w:right="187" w:hanging="257" w:hangingChars="123"/>
        <w:jc w:val="left"/>
        <w:textAlignment w:val="auto"/>
        <w:rPr>
          <w:b/>
          <w:sz w:val="28"/>
        </w:rPr>
      </w:pPr>
      <w:r>
        <w:rPr>
          <w:b/>
          <w:color w:val="0000FF"/>
          <w:spacing w:val="-36"/>
          <w:sz w:val="28"/>
        </w:rPr>
        <w:t>一、</w:t>
      </w:r>
      <w:r>
        <w:rPr>
          <w:rFonts w:ascii="Arial" w:eastAsia="Arial"/>
          <w:b/>
          <w:color w:val="0000FF"/>
          <w:sz w:val="28"/>
        </w:rPr>
        <w:t xml:space="preserve">CCC </w:t>
      </w:r>
      <w:r>
        <w:rPr>
          <w:b/>
          <w:color w:val="0000FF"/>
          <w:spacing w:val="-9"/>
          <w:sz w:val="28"/>
        </w:rPr>
        <w:t>认证整个过程的跟踪</w:t>
      </w:r>
      <w:r>
        <w:rPr>
          <w:b/>
          <w:color w:val="0000FF"/>
          <w:sz w:val="28"/>
        </w:rPr>
        <w:t>（从申请</w:t>
      </w:r>
      <w:r>
        <w:rPr>
          <w:rFonts w:ascii="Arial" w:eastAsia="Arial"/>
          <w:b/>
          <w:color w:val="0000FF"/>
          <w:sz w:val="28"/>
        </w:rPr>
        <w:t>---</w:t>
      </w:r>
      <w:r>
        <w:rPr>
          <w:b/>
          <w:color w:val="0000FF"/>
          <w:sz w:val="28"/>
        </w:rPr>
        <w:t>送样</w:t>
      </w:r>
      <w:r>
        <w:rPr>
          <w:rFonts w:ascii="Arial" w:eastAsia="Arial"/>
          <w:b/>
          <w:color w:val="0000FF"/>
          <w:sz w:val="28"/>
        </w:rPr>
        <w:t>---</w:t>
      </w:r>
      <w:r>
        <w:rPr>
          <w:b/>
          <w:color w:val="0000FF"/>
          <w:sz w:val="28"/>
        </w:rPr>
        <w:t>测试</w:t>
      </w:r>
      <w:r>
        <w:rPr>
          <w:rFonts w:ascii="Arial" w:eastAsia="Arial"/>
          <w:b/>
          <w:color w:val="0000FF"/>
          <w:sz w:val="28"/>
        </w:rPr>
        <w:t>--</w:t>
      </w:r>
      <w:r>
        <w:rPr>
          <w:b/>
          <w:color w:val="0000FF"/>
          <w:sz w:val="28"/>
        </w:rPr>
        <w:t>厂检</w:t>
      </w:r>
      <w:r>
        <w:rPr>
          <w:rFonts w:ascii="Arial" w:eastAsia="Arial"/>
          <w:b/>
          <w:color w:val="0000FF"/>
          <w:sz w:val="28"/>
        </w:rPr>
        <w:t>---</w:t>
      </w:r>
      <w:r>
        <w:rPr>
          <w:b/>
          <w:color w:val="0000FF"/>
          <w:sz w:val="28"/>
        </w:rPr>
        <w:t>直到拿证）</w:t>
      </w:r>
    </w:p>
    <w:p>
      <w:pPr>
        <w:pStyle w:val="3"/>
        <w:keepNext w:val="0"/>
        <w:keepLines w:val="0"/>
        <w:pageBreakBefore w:val="0"/>
        <w:widowControl w:val="0"/>
        <w:kinsoku/>
        <w:wordWrap/>
        <w:overflowPunct/>
        <w:topLinePunct w:val="0"/>
        <w:autoSpaceDE w:val="0"/>
        <w:autoSpaceDN w:val="0"/>
        <w:bidi w:val="0"/>
        <w:adjustRightInd/>
        <w:snapToGrid/>
        <w:spacing w:line="418" w:lineRule="auto"/>
        <w:ind w:left="1105" w:leftChars="334" w:right="187" w:hanging="370" w:hangingChars="123"/>
        <w:jc w:val="left"/>
        <w:textAlignment w:val="auto"/>
        <w:rPr>
          <w:b/>
          <w:sz w:val="30"/>
        </w:rPr>
      </w:pPr>
    </w:p>
    <w:p>
      <w:pPr>
        <w:keepNext w:val="0"/>
        <w:keepLines w:val="0"/>
        <w:pageBreakBefore w:val="0"/>
        <w:widowControl w:val="0"/>
        <w:kinsoku/>
        <w:wordWrap/>
        <w:overflowPunct/>
        <w:topLinePunct w:val="0"/>
        <w:autoSpaceDE w:val="0"/>
        <w:autoSpaceDN w:val="0"/>
        <w:bidi w:val="0"/>
        <w:adjustRightInd/>
        <w:snapToGrid/>
        <w:spacing w:before="193" w:line="418" w:lineRule="auto"/>
        <w:ind w:left="956" w:leftChars="334" w:right="187" w:hanging="221" w:hangingChars="123"/>
        <w:jc w:val="center"/>
        <w:textAlignment w:val="auto"/>
        <w:rPr>
          <w:sz w:val="18"/>
        </w:rPr>
      </w:pPr>
      <w:r>
        <w:rPr>
          <w:sz w:val="18"/>
        </w:rPr>
        <w:t xml:space="preserve">第 </w:t>
      </w:r>
      <w:r>
        <w:rPr>
          <w:rFonts w:ascii="Times New Roman" w:eastAsia="Times New Roman"/>
          <w:sz w:val="18"/>
        </w:rPr>
        <w:t xml:space="preserve">13  </w:t>
      </w:r>
      <w:r>
        <w:rPr>
          <w:sz w:val="18"/>
        </w:rPr>
        <w:t xml:space="preserve">页 共 </w:t>
      </w:r>
      <w:r>
        <w:rPr>
          <w:rFonts w:ascii="Times New Roman" w:eastAsia="Times New Roman"/>
          <w:sz w:val="18"/>
        </w:rPr>
        <w:t xml:space="preserve">15  </w:t>
      </w:r>
      <w:r>
        <w:rPr>
          <w:sz w:val="18"/>
        </w:rPr>
        <w:t>页</w:t>
      </w:r>
    </w:p>
    <w:p>
      <w:pPr>
        <w:pStyle w:val="3"/>
        <w:ind w:left="102"/>
        <w:rPr>
          <w:rFonts w:ascii="Times New Roman"/>
          <w:b w:val="0"/>
          <w:sz w:val="20"/>
        </w:rPr>
      </w:pPr>
      <w:r>
        <w:rPr>
          <w:rFonts w:ascii="Times New Roman"/>
          <w:b w:val="0"/>
          <w:sz w:val="20"/>
        </w:rPr>
        <w:drawing>
          <wp:inline distT="0" distB="0" distL="0" distR="0">
            <wp:extent cx="4316095" cy="520065"/>
            <wp:effectExtent l="0" t="0" r="8255" b="13335"/>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a:picLocks noChangeAspect="1"/>
                    </pic:cNvPicPr>
                  </pic:nvPicPr>
                  <pic:blipFill>
                    <a:blip r:embed="rId4" cstate="print"/>
                    <a:stretch>
                      <a:fillRect/>
                    </a:stretch>
                  </pic:blipFill>
                  <pic:spPr>
                    <a:xfrm>
                      <a:off x="0" y="0"/>
                      <a:ext cx="4316650" cy="520065"/>
                    </a:xfrm>
                    <a:prstGeom prst="rect">
                      <a:avLst/>
                    </a:prstGeom>
                  </pic:spPr>
                </pic:pic>
              </a:graphicData>
            </a:graphic>
          </wp:inline>
        </w:drawing>
      </w:r>
    </w:p>
    <w:p>
      <w:pPr>
        <w:pStyle w:val="3"/>
        <w:rPr>
          <w:rFonts w:ascii="Times New Roman"/>
          <w:b w:val="0"/>
          <w:sz w:val="20"/>
        </w:rPr>
      </w:pPr>
    </w:p>
    <w:p>
      <w:pPr>
        <w:pStyle w:val="3"/>
        <w:spacing w:before="222"/>
        <w:ind w:left="1374"/>
      </w:pPr>
      <w:r>
        <w:rPr>
          <w:color w:val="0000FF"/>
        </w:rPr>
        <w:t>二、案前资料准备，协助资料的搜集，整理，审核</w:t>
      </w:r>
    </w:p>
    <w:p>
      <w:pPr>
        <w:pStyle w:val="3"/>
        <w:spacing w:before="9"/>
        <w:rPr>
          <w:sz w:val="20"/>
        </w:rPr>
      </w:pPr>
    </w:p>
    <w:p>
      <w:pPr>
        <w:pStyle w:val="3"/>
        <w:spacing w:line="417" w:lineRule="auto"/>
        <w:ind w:left="1335" w:right="104" w:firstLine="39"/>
      </w:pPr>
      <w:r>
        <w:rPr>
          <w:color w:val="0000FF"/>
          <w:spacing w:val="-12"/>
          <w:w w:val="95"/>
        </w:rPr>
        <w:t xml:space="preserve">三、样品审核，协助测试，如不过，协助整改，提供方案，直到测试过。  </w:t>
      </w:r>
      <w:r>
        <w:rPr>
          <w:color w:val="0000FF"/>
          <w:spacing w:val="-12"/>
        </w:rPr>
        <w:t>四、案件厂检，协助文件资料的搜集，整理，审核；必要时可做现场指</w:t>
      </w:r>
    </w:p>
    <w:p>
      <w:pPr>
        <w:pStyle w:val="3"/>
        <w:spacing w:line="358" w:lineRule="exact"/>
        <w:ind w:left="1885"/>
      </w:pPr>
      <w:r>
        <w:rPr>
          <w:color w:val="0000FF"/>
        </w:rPr>
        <w:t>导（因此产生的差旅费另计），确保一次性过。</w:t>
      </w:r>
    </w:p>
    <w:p>
      <w:pPr>
        <w:pStyle w:val="3"/>
        <w:spacing w:before="9"/>
        <w:rPr>
          <w:sz w:val="20"/>
        </w:rPr>
      </w:pPr>
    </w:p>
    <w:p>
      <w:pPr>
        <w:pStyle w:val="3"/>
        <w:spacing w:line="417" w:lineRule="auto"/>
        <w:ind w:left="1374" w:right="1937"/>
      </w:pPr>
      <w:r>
        <w:rPr>
          <w:color w:val="0000FF"/>
          <w:spacing w:val="-9"/>
        </w:rPr>
        <w:t xml:space="preserve">五、我们是自己的 </w:t>
      </w:r>
      <w:r>
        <w:rPr>
          <w:color w:val="0000FF"/>
        </w:rPr>
        <w:t>CCC</w:t>
      </w:r>
      <w:r>
        <w:rPr>
          <w:color w:val="0000FF"/>
          <w:spacing w:val="-9"/>
        </w:rPr>
        <w:t xml:space="preserve"> 团队，整个案件不是外包或转案。六、特色教式服务指导客户</w:t>
      </w:r>
    </w:p>
    <w:p>
      <w:pPr>
        <w:pStyle w:val="3"/>
        <w:spacing w:line="358" w:lineRule="exact"/>
        <w:ind w:left="1099"/>
      </w:pPr>
      <w:r>
        <w:fldChar w:fldCharType="begin"/>
      </w:r>
      <w:r>
        <w:instrText xml:space="preserve"> HYPERLINK "http://www.tongbiao.com/" \h </w:instrText>
      </w:r>
      <w:r>
        <w:fldChar w:fldCharType="separate"/>
      </w:r>
      <w:r>
        <w:rPr>
          <w:color w:val="0000FF"/>
          <w:u w:val="single" w:color="0000FF"/>
        </w:rPr>
        <w:t>通标科技</w:t>
      </w:r>
      <w:r>
        <w:rPr>
          <w:color w:val="0000FF"/>
          <w:u w:val="single" w:color="0000FF"/>
        </w:rPr>
        <w:fldChar w:fldCharType="end"/>
      </w:r>
      <w:r>
        <w:t>认证服务：</w:t>
      </w:r>
    </w:p>
    <w:p>
      <w:pPr>
        <w:pStyle w:val="3"/>
        <w:spacing w:before="9"/>
        <w:rPr>
          <w:sz w:val="20"/>
        </w:rPr>
      </w:pPr>
    </w:p>
    <w:p>
      <w:pPr>
        <w:pStyle w:val="3"/>
        <w:spacing w:line="417" w:lineRule="auto"/>
        <w:ind w:left="2482" w:right="239" w:hanging="1383"/>
      </w:pPr>
      <w:r>
        <w:rPr>
          <w:spacing w:val="5"/>
          <w:w w:val="95"/>
        </w:rPr>
        <w:t>产品认证：</w:t>
      </w:r>
      <w:r>
        <w:fldChar w:fldCharType="begin"/>
      </w:r>
      <w:r>
        <w:instrText xml:space="preserve"> HYPERLINK "http://user.qzone.qq.com/1960792986#!app%3D2%26via%3DQZ.HashRefresh%26pos%3D1365589207" \h </w:instrText>
      </w:r>
      <w:r>
        <w:fldChar w:fldCharType="separate"/>
      </w:r>
      <w:r>
        <w:rPr>
          <w:color w:val="0000FF"/>
          <w:spacing w:val="4"/>
          <w:w w:val="95"/>
          <w:u w:val="single" w:color="0000FF"/>
        </w:rPr>
        <w:t>CE</w:t>
      </w:r>
      <w:r>
        <w:rPr>
          <w:color w:val="0000FF"/>
          <w:spacing w:val="4"/>
          <w:w w:val="95"/>
          <w:u w:val="single" w:color="0000FF"/>
        </w:rPr>
        <w:fldChar w:fldCharType="end"/>
      </w:r>
      <w:r>
        <w:rPr>
          <w:spacing w:val="6"/>
          <w:w w:val="95"/>
        </w:rPr>
        <w:t>认证、</w:t>
      </w:r>
      <w:r>
        <w:fldChar w:fldCharType="begin"/>
      </w:r>
      <w:r>
        <w:instrText xml:space="preserve"> HYPERLINK "http://user.qzone.qq.com/1960792986#!app%3D2%26via%3DQZ.HashRefresh%26pos%3D1365644639" \h </w:instrText>
      </w:r>
      <w:r>
        <w:fldChar w:fldCharType="separate"/>
      </w:r>
      <w:r>
        <w:rPr>
          <w:color w:val="0000FF"/>
          <w:spacing w:val="2"/>
          <w:w w:val="95"/>
          <w:u w:val="single" w:color="0000FF"/>
        </w:rPr>
        <w:t>FCC</w:t>
      </w:r>
      <w:r>
        <w:rPr>
          <w:color w:val="0000FF"/>
          <w:spacing w:val="2"/>
          <w:w w:val="95"/>
          <w:u w:val="single" w:color="0000FF"/>
        </w:rPr>
        <w:fldChar w:fldCharType="end"/>
      </w:r>
      <w:r>
        <w:rPr>
          <w:spacing w:val="6"/>
          <w:w w:val="95"/>
        </w:rPr>
        <w:t>认证、</w:t>
      </w:r>
      <w:r>
        <w:fldChar w:fldCharType="begin"/>
      </w:r>
      <w:r>
        <w:instrText xml:space="preserve"> HYPERLINK "http://user.qzone.qq.com/1960792986#!app%3D2%26via%3DQZ.HashRefresh%26pos%3D1365588079" \h </w:instrText>
      </w:r>
      <w:r>
        <w:fldChar w:fldCharType="separate"/>
      </w:r>
      <w:r>
        <w:rPr>
          <w:color w:val="0000FF"/>
          <w:spacing w:val="2"/>
          <w:w w:val="95"/>
          <w:u w:val="single" w:color="0000FF"/>
        </w:rPr>
        <w:t>CCC</w:t>
      </w:r>
      <w:r>
        <w:rPr>
          <w:color w:val="0000FF"/>
          <w:spacing w:val="2"/>
          <w:w w:val="95"/>
          <w:u w:val="single" w:color="0000FF"/>
        </w:rPr>
        <w:fldChar w:fldCharType="end"/>
      </w:r>
      <w:r>
        <w:rPr>
          <w:spacing w:val="6"/>
          <w:w w:val="95"/>
        </w:rPr>
        <w:t>认证、</w:t>
      </w:r>
      <w:r>
        <w:fldChar w:fldCharType="begin"/>
      </w:r>
      <w:r>
        <w:instrText xml:space="preserve"> HYPERLINK "http://user.qzone.qq.com/1960792986#!app%3D2%26via%3DQZ.HashRefresh%26pos%3D1365645230" \h </w:instrText>
      </w:r>
      <w:r>
        <w:fldChar w:fldCharType="separate"/>
      </w:r>
      <w:r>
        <w:rPr>
          <w:color w:val="0000FF"/>
          <w:spacing w:val="3"/>
          <w:w w:val="95"/>
          <w:u w:val="single" w:color="0000FF"/>
        </w:rPr>
        <w:t>UL</w:t>
      </w:r>
      <w:r>
        <w:rPr>
          <w:color w:val="0000FF"/>
          <w:spacing w:val="3"/>
          <w:w w:val="95"/>
          <w:u w:val="single" w:color="0000FF"/>
        </w:rPr>
        <w:fldChar w:fldCharType="end"/>
      </w:r>
      <w:r>
        <w:rPr>
          <w:spacing w:val="6"/>
          <w:w w:val="95"/>
        </w:rPr>
        <w:t>认证、</w:t>
      </w:r>
      <w:r>
        <w:fldChar w:fldCharType="begin"/>
      </w:r>
      <w:r>
        <w:instrText xml:space="preserve"> HYPERLINK "http://user.qzone.qq.com/1960792986#!app%3D2%26via%3DQZ.HashRefresh%26pos%3D1365645884" \h </w:instrText>
      </w:r>
      <w:r>
        <w:fldChar w:fldCharType="separate"/>
      </w:r>
      <w:r>
        <w:rPr>
          <w:color w:val="0000FF"/>
          <w:spacing w:val="3"/>
          <w:w w:val="95"/>
          <w:u w:val="single" w:color="0000FF"/>
        </w:rPr>
        <w:t>GS</w:t>
      </w:r>
      <w:r>
        <w:rPr>
          <w:color w:val="0000FF"/>
          <w:spacing w:val="3"/>
          <w:w w:val="95"/>
          <w:u w:val="single" w:color="0000FF"/>
        </w:rPr>
        <w:fldChar w:fldCharType="end"/>
      </w:r>
      <w:r>
        <w:rPr>
          <w:spacing w:val="5"/>
          <w:w w:val="95"/>
        </w:rPr>
        <w:t>认证、</w:t>
      </w:r>
      <w:r>
        <w:rPr>
          <w:spacing w:val="2"/>
          <w:w w:val="95"/>
        </w:rPr>
        <w:t>TUV</w:t>
      </w:r>
      <w:r>
        <w:rPr>
          <w:spacing w:val="5"/>
          <w:w w:val="95"/>
        </w:rPr>
        <w:t>认证、</w:t>
      </w:r>
      <w:r>
        <w:rPr>
          <w:w w:val="95"/>
        </w:rPr>
        <w:t xml:space="preserve">CB  </w:t>
      </w:r>
      <w:r>
        <w:rPr>
          <w:spacing w:val="-15"/>
          <w:w w:val="95"/>
        </w:rPr>
        <w:t>认证、</w:t>
      </w:r>
      <w:r>
        <w:fldChar w:fldCharType="begin"/>
      </w:r>
      <w:r>
        <w:instrText xml:space="preserve"> HYPERLINK "http://user.qzone.qq.com/1960792986#!app%3D2%26via%3DQZ.HashRefresh%26pos%3D1365646469" \h </w:instrText>
      </w:r>
      <w:r>
        <w:fldChar w:fldCharType="separate"/>
      </w:r>
      <w:r>
        <w:rPr>
          <w:color w:val="0000FF"/>
          <w:w w:val="95"/>
          <w:u w:val="single" w:color="0000FF"/>
        </w:rPr>
        <w:t>PSB</w:t>
      </w:r>
      <w:r>
        <w:rPr>
          <w:color w:val="0000FF"/>
          <w:w w:val="95"/>
          <w:u w:val="single" w:color="0000FF"/>
        </w:rPr>
        <w:fldChar w:fldCharType="end"/>
      </w:r>
      <w:r>
        <w:rPr>
          <w:spacing w:val="-15"/>
          <w:w w:val="95"/>
        </w:rPr>
        <w:t>认证、</w:t>
      </w:r>
      <w:r>
        <w:fldChar w:fldCharType="begin"/>
      </w:r>
      <w:r>
        <w:instrText xml:space="preserve"> HYPERLINK "http://user.qzone.qq.com/1960792986#!app%3D2%26via%3DQZ.HashRefresh%26pos%3D1365647554" \h </w:instrText>
      </w:r>
      <w:r>
        <w:fldChar w:fldCharType="separate"/>
      </w:r>
      <w:r>
        <w:rPr>
          <w:color w:val="0000FF"/>
          <w:w w:val="95"/>
          <w:u w:val="single" w:color="0000FF"/>
        </w:rPr>
        <w:t>VCCI</w:t>
      </w:r>
      <w:r>
        <w:rPr>
          <w:color w:val="0000FF"/>
          <w:w w:val="95"/>
          <w:u w:val="single" w:color="0000FF"/>
        </w:rPr>
        <w:fldChar w:fldCharType="end"/>
      </w:r>
      <w:r>
        <w:rPr>
          <w:spacing w:val="-15"/>
          <w:w w:val="95"/>
        </w:rPr>
        <w:t>认证、</w:t>
      </w:r>
      <w:r>
        <w:fldChar w:fldCharType="begin"/>
      </w:r>
      <w:r>
        <w:instrText xml:space="preserve"> HYPERLINK "http://www.tongbiao.com/International/NorthAmerica/FDA/" \h </w:instrText>
      </w:r>
      <w:r>
        <w:fldChar w:fldCharType="separate"/>
      </w:r>
      <w:r>
        <w:rPr>
          <w:color w:val="0000FF"/>
          <w:w w:val="95"/>
          <w:u w:val="single" w:color="0000FF"/>
        </w:rPr>
        <w:t>FDA</w:t>
      </w:r>
      <w:r>
        <w:rPr>
          <w:color w:val="0000FF"/>
          <w:w w:val="95"/>
          <w:u w:val="single" w:color="0000FF"/>
        </w:rPr>
        <w:fldChar w:fldCharType="end"/>
      </w:r>
      <w:r>
        <w:rPr>
          <w:spacing w:val="-15"/>
          <w:w w:val="95"/>
        </w:rPr>
        <w:t>认证、</w:t>
      </w:r>
      <w:r>
        <w:fldChar w:fldCharType="begin"/>
      </w:r>
      <w:r>
        <w:instrText xml:space="preserve"> HYPERLINK "http://www.tongbiao.com/RoHS" \h </w:instrText>
      </w:r>
      <w:r>
        <w:fldChar w:fldCharType="separate"/>
      </w:r>
      <w:r>
        <w:rPr>
          <w:color w:val="0000FF"/>
          <w:w w:val="95"/>
          <w:u w:val="single" w:color="0000FF"/>
        </w:rPr>
        <w:t>ROHS</w:t>
      </w:r>
      <w:r>
        <w:rPr>
          <w:color w:val="0000FF"/>
          <w:w w:val="95"/>
          <w:u w:val="single" w:color="0000FF"/>
        </w:rPr>
        <w:fldChar w:fldCharType="end"/>
      </w:r>
      <w:r>
        <w:rPr>
          <w:spacing w:val="-15"/>
          <w:w w:val="95"/>
        </w:rPr>
        <w:t>认证、</w:t>
      </w:r>
      <w:r>
        <w:fldChar w:fldCharType="begin"/>
      </w:r>
      <w:r>
        <w:instrText xml:space="preserve"> HYPERLINK "http://user.qzone.qq.com/1960792986#!app%3D2%26via%3DQZ.HashRefresh%26pos%3D1365645490" \h </w:instrText>
      </w:r>
      <w:r>
        <w:fldChar w:fldCharType="separate"/>
      </w:r>
      <w:r>
        <w:rPr>
          <w:color w:val="0000FF"/>
          <w:w w:val="95"/>
          <w:u w:val="single" w:color="0000FF"/>
        </w:rPr>
        <w:t>CQC</w:t>
      </w:r>
      <w:r>
        <w:rPr>
          <w:color w:val="0000FF"/>
          <w:w w:val="95"/>
          <w:u w:val="single" w:color="0000FF"/>
        </w:rPr>
        <w:fldChar w:fldCharType="end"/>
      </w:r>
      <w:r>
        <w:rPr>
          <w:spacing w:val="-15"/>
          <w:w w:val="95"/>
        </w:rPr>
        <w:t>认证、</w:t>
      </w:r>
      <w:r>
        <w:fldChar w:fldCharType="begin"/>
      </w:r>
      <w:r>
        <w:instrText xml:space="preserve"> HYPERLINK "http://www.tongbiao.com/International/NorthAmerica/ETL/" \h </w:instrText>
      </w:r>
      <w:r>
        <w:fldChar w:fldCharType="separate"/>
      </w:r>
      <w:r>
        <w:rPr>
          <w:color w:val="0000FF"/>
          <w:spacing w:val="2"/>
          <w:w w:val="95"/>
          <w:u w:val="single" w:color="0000FF"/>
        </w:rPr>
        <w:t>ETL</w:t>
      </w:r>
      <w:r>
        <w:rPr>
          <w:color w:val="0000FF"/>
          <w:spacing w:val="2"/>
          <w:w w:val="95"/>
          <w:u w:val="single" w:color="0000FF"/>
        </w:rPr>
        <w:fldChar w:fldCharType="end"/>
      </w:r>
    </w:p>
    <w:p>
      <w:pPr>
        <w:pStyle w:val="3"/>
        <w:ind w:left="2465" w:right="2919"/>
        <w:jc w:val="center"/>
      </w:pPr>
      <w:r>
        <w:t>认证、</w:t>
      </w:r>
      <w:r>
        <w:fldChar w:fldCharType="begin"/>
      </w:r>
      <w:r>
        <w:instrText xml:space="preserve"> HYPERLINK "http://user.qzone.qq.com/1960792986#!app%3D2%26via%3DQZ.HashRefresh%26pos%3D1365646933" \h </w:instrText>
      </w:r>
      <w:r>
        <w:fldChar w:fldCharType="separate"/>
      </w:r>
      <w:r>
        <w:rPr>
          <w:color w:val="0000FF"/>
          <w:u w:val="single" w:color="0000FF"/>
        </w:rPr>
        <w:t>PSE</w:t>
      </w:r>
      <w:r>
        <w:rPr>
          <w:color w:val="0000FF"/>
          <w:u w:val="single" w:color="0000FF"/>
        </w:rPr>
        <w:fldChar w:fldCharType="end"/>
      </w:r>
      <w:r>
        <w:t>认证、</w:t>
      </w:r>
      <w:r>
        <w:fldChar w:fldCharType="begin"/>
      </w:r>
      <w:r>
        <w:instrText xml:space="preserve"> HYPERLINK "http://www.tongbiao.com/International/ASIA/KC/" \h </w:instrText>
      </w:r>
      <w:r>
        <w:fldChar w:fldCharType="separate"/>
      </w:r>
      <w:r>
        <w:rPr>
          <w:color w:val="0000FF"/>
          <w:u w:val="single" w:color="0000FF"/>
        </w:rPr>
        <w:t>KC</w:t>
      </w:r>
      <w:r>
        <w:rPr>
          <w:color w:val="0000FF"/>
          <w:u w:val="single" w:color="0000FF"/>
        </w:rPr>
        <w:fldChar w:fldCharType="end"/>
      </w:r>
      <w:r>
        <w:t>认证、ATEX防爆认证</w:t>
      </w:r>
    </w:p>
    <w:p>
      <w:pPr>
        <w:pStyle w:val="3"/>
        <w:spacing w:before="8"/>
        <w:rPr>
          <w:sz w:val="20"/>
        </w:rPr>
      </w:pPr>
    </w:p>
    <w:p>
      <w:pPr>
        <w:pStyle w:val="3"/>
        <w:spacing w:before="1" w:line="417" w:lineRule="auto"/>
        <w:ind w:left="1099" w:right="1081"/>
        <w:jc w:val="both"/>
      </w:pPr>
      <w:r>
        <w:t>产品检测：LVD测试、EMC测试、</w:t>
      </w:r>
      <w:r>
        <w:fldChar w:fldCharType="begin"/>
      </w:r>
      <w:r>
        <w:instrText xml:space="preserve"> HYPERLINK "http://www.tongbiao.com/RoHS/" \h </w:instrText>
      </w:r>
      <w:r>
        <w:fldChar w:fldCharType="separate"/>
      </w:r>
      <w:r>
        <w:rPr>
          <w:color w:val="0000FF"/>
          <w:u w:val="single" w:color="0000FF"/>
        </w:rPr>
        <w:t>ROHS</w:t>
      </w:r>
      <w:r>
        <w:rPr>
          <w:color w:val="0000FF"/>
          <w:u w:val="single" w:color="0000FF"/>
        </w:rPr>
        <w:fldChar w:fldCharType="end"/>
      </w:r>
      <w:r>
        <w:t>测试、化学测试、IP防水测试报告编写：</w:t>
      </w:r>
      <w:r>
        <w:fldChar w:fldCharType="begin"/>
      </w:r>
      <w:r>
        <w:instrText xml:space="preserve"> HYPERLINK "http://user.qzone.qq.com/1960792986#!app%3D2%26via%3DQZ.HashRefresh%26pos%3D1365646933" \h </w:instrText>
      </w:r>
      <w:r>
        <w:fldChar w:fldCharType="separate"/>
      </w:r>
      <w:r>
        <w:rPr>
          <w:color w:val="0000FF"/>
          <w:u w:val="single" w:color="0000FF"/>
        </w:rPr>
        <w:t>CE</w:t>
      </w:r>
      <w:r>
        <w:rPr>
          <w:color w:val="0000FF"/>
          <w:u w:val="single" w:color="0000FF"/>
        </w:rPr>
        <w:fldChar w:fldCharType="end"/>
      </w:r>
      <w:r>
        <w:t>报告、</w:t>
      </w:r>
      <w:r>
        <w:fldChar w:fldCharType="begin"/>
      </w:r>
      <w:r>
        <w:instrText xml:space="preserve"> HYPERLINK "http://www.tongbiao.com/FCC/" \h </w:instrText>
      </w:r>
      <w:r>
        <w:fldChar w:fldCharType="separate"/>
      </w:r>
      <w:r>
        <w:rPr>
          <w:color w:val="0000FF"/>
          <w:u w:val="single" w:color="0000FF"/>
        </w:rPr>
        <w:t>FDA</w:t>
      </w:r>
      <w:r>
        <w:rPr>
          <w:color w:val="0000FF"/>
          <w:u w:val="single" w:color="0000FF"/>
        </w:rPr>
        <w:fldChar w:fldCharType="end"/>
      </w:r>
      <w:r>
        <w:t>报告、</w:t>
      </w:r>
      <w:r>
        <w:fldChar w:fldCharType="begin"/>
      </w:r>
      <w:r>
        <w:instrText xml:space="preserve"> HYPERLINK "http://user.qzone.qq.com/1960792986#!app%3D2%26via%3DQZ.HashRefresh%26pos%3D1365644639" \h </w:instrText>
      </w:r>
      <w:r>
        <w:fldChar w:fldCharType="separate"/>
      </w:r>
      <w:r>
        <w:rPr>
          <w:color w:val="0000FF"/>
          <w:u w:val="single" w:color="0000FF"/>
        </w:rPr>
        <w:t>FCC</w:t>
      </w:r>
      <w:r>
        <w:rPr>
          <w:color w:val="0000FF"/>
          <w:u w:val="single" w:color="0000FF"/>
        </w:rPr>
        <w:fldChar w:fldCharType="end"/>
      </w:r>
      <w:r>
        <w:t>/FCC ID报告、</w:t>
      </w:r>
      <w:r>
        <w:fldChar w:fldCharType="begin"/>
      </w:r>
      <w:r>
        <w:instrText xml:space="preserve"> HYPERLINK "http://user.qzone.qq.com/1960792986#!app%3D2%26via%3DQZ.HashRefresh%26pos%3D1365588438" \h </w:instrText>
      </w:r>
      <w:r>
        <w:fldChar w:fldCharType="separate"/>
      </w:r>
      <w:r>
        <w:rPr>
          <w:color w:val="0000FF"/>
          <w:u w:val="single" w:color="0000FF"/>
        </w:rPr>
        <w:t>CCC</w:t>
      </w:r>
      <w:r>
        <w:rPr>
          <w:color w:val="0000FF"/>
          <w:u w:val="single" w:color="0000FF"/>
        </w:rPr>
        <w:fldChar w:fldCharType="end"/>
      </w:r>
      <w:r>
        <w:t>确认检测报告节能认证：</w:t>
      </w:r>
      <w:r>
        <w:fldChar w:fldCharType="begin"/>
      </w:r>
      <w:r>
        <w:instrText xml:space="preserve"> HYPERLINK "http://www.tongbiao.com/Energy/Energy/ERP/" \h </w:instrText>
      </w:r>
      <w:r>
        <w:fldChar w:fldCharType="separate"/>
      </w:r>
      <w:r>
        <w:rPr>
          <w:color w:val="0000FF"/>
          <w:u w:val="single" w:color="0000FF"/>
        </w:rPr>
        <w:t>ERP</w:t>
      </w:r>
      <w:r>
        <w:rPr>
          <w:color w:val="0000FF"/>
          <w:u w:val="single" w:color="0000FF"/>
        </w:rPr>
        <w:fldChar w:fldCharType="end"/>
      </w:r>
      <w:r>
        <w:t>、</w:t>
      </w:r>
      <w:r>
        <w:fldChar w:fldCharType="begin"/>
      </w:r>
      <w:r>
        <w:instrText xml:space="preserve"> HYPERLINK "http://www.tongbiao.com/Energy/Energy/MEPS/" \h </w:instrText>
      </w:r>
      <w:r>
        <w:fldChar w:fldCharType="separate"/>
      </w:r>
      <w:r>
        <w:rPr>
          <w:color w:val="0000FF"/>
          <w:u w:val="single" w:color="0000FF"/>
        </w:rPr>
        <w:t>MEPS</w:t>
      </w:r>
      <w:r>
        <w:rPr>
          <w:color w:val="0000FF"/>
          <w:u w:val="single" w:color="0000FF"/>
        </w:rPr>
        <w:fldChar w:fldCharType="end"/>
      </w:r>
      <w:r>
        <w:t>、</w:t>
      </w:r>
      <w:r>
        <w:fldChar w:fldCharType="begin"/>
      </w:r>
      <w:r>
        <w:instrText xml:space="preserve"> HYPERLINK "http://www.tongbiao.com/Energy/Energy/CEC/" \h </w:instrText>
      </w:r>
      <w:r>
        <w:fldChar w:fldCharType="separate"/>
      </w:r>
      <w:r>
        <w:rPr>
          <w:color w:val="0000FF"/>
          <w:u w:val="single" w:color="0000FF"/>
        </w:rPr>
        <w:t>CEC</w:t>
      </w:r>
      <w:r>
        <w:rPr>
          <w:color w:val="0000FF"/>
          <w:u w:val="single" w:color="0000FF"/>
        </w:rPr>
        <w:fldChar w:fldCharType="end"/>
      </w:r>
      <w:r>
        <w:t>、</w:t>
      </w:r>
      <w:r>
        <w:fldChar w:fldCharType="begin"/>
      </w:r>
      <w:r>
        <w:instrText xml:space="preserve"> HYPERLINK "http://www.tongbiao.com/china/zhongguojienenrenzheng/" \h </w:instrText>
      </w:r>
      <w:r>
        <w:fldChar w:fldCharType="separate"/>
      </w:r>
      <w:r>
        <w:rPr>
          <w:color w:val="0000FF"/>
          <w:u w:val="single" w:color="0000FF"/>
        </w:rPr>
        <w:t>中国节能认证</w:t>
      </w:r>
      <w:r>
        <w:rPr>
          <w:color w:val="0000FF"/>
          <w:u w:val="single" w:color="0000FF"/>
        </w:rPr>
        <w:fldChar w:fldCharType="end"/>
      </w:r>
    </w:p>
    <w:p>
      <w:pPr>
        <w:pStyle w:val="3"/>
        <w:spacing w:line="417" w:lineRule="auto"/>
        <w:ind w:left="1100" w:right="4177" w:hanging="1"/>
      </w:pPr>
      <w:r>
        <w:t>辅助厂审：</w:t>
      </w:r>
      <w:r>
        <w:fldChar w:fldCharType="begin"/>
      </w:r>
      <w:r>
        <w:instrText xml:space="preserve"> HYPERLINK "http://user.qzone.qq.com/1960792986#!app%3D2%26via%3DQZ.HashRefresh%26pos%3D1365646933" \h </w:instrText>
      </w:r>
      <w:r>
        <w:fldChar w:fldCharType="separate"/>
      </w:r>
      <w:r>
        <w:rPr>
          <w:color w:val="0000FF"/>
          <w:u w:val="single" w:color="0000FF"/>
        </w:rPr>
        <w:t>CCC</w:t>
      </w:r>
      <w:r>
        <w:rPr>
          <w:color w:val="0000FF"/>
          <w:u w:val="single" w:color="0000FF"/>
        </w:rPr>
        <w:fldChar w:fldCharType="end"/>
      </w:r>
      <w:r>
        <w:t>、</w:t>
      </w:r>
      <w:r>
        <w:fldChar w:fldCharType="begin"/>
      </w:r>
      <w:r>
        <w:instrText xml:space="preserve"> HYPERLINK "http://user.qzone.qq.com/1960792986#!app%3D2%26via%3DQZ.HashRefresh%26pos%3D1365645490" \h </w:instrText>
      </w:r>
      <w:r>
        <w:fldChar w:fldCharType="separate"/>
      </w:r>
      <w:r>
        <w:rPr>
          <w:color w:val="0000FF"/>
          <w:u w:val="single" w:color="0000FF"/>
        </w:rPr>
        <w:t>CQC</w:t>
      </w:r>
      <w:r>
        <w:rPr>
          <w:color w:val="0000FF"/>
          <w:u w:val="single" w:color="0000FF"/>
        </w:rPr>
        <w:fldChar w:fldCharType="end"/>
      </w:r>
      <w:r>
        <w:t>、</w:t>
      </w:r>
      <w:r>
        <w:fldChar w:fldCharType="begin"/>
      </w:r>
      <w:r>
        <w:instrText xml:space="preserve"> HYPERLINK "http://user.qzone.qq.com/1960792986#!app%3D2%26via%3DQZ.HashRefresh%26pos%3D1365645099" \h </w:instrText>
      </w:r>
      <w:r>
        <w:fldChar w:fldCharType="separate"/>
      </w:r>
      <w:r>
        <w:rPr>
          <w:color w:val="0000FF"/>
          <w:u w:val="single" w:color="0000FF"/>
        </w:rPr>
        <w:t>UL</w:t>
      </w:r>
      <w:r>
        <w:rPr>
          <w:color w:val="0000FF"/>
          <w:u w:val="single" w:color="0000FF"/>
        </w:rPr>
        <w:fldChar w:fldCharType="end"/>
      </w:r>
      <w:r>
        <w:t>、</w:t>
      </w:r>
      <w:r>
        <w:fldChar w:fldCharType="begin"/>
      </w:r>
      <w:r>
        <w:instrText xml:space="preserve"> HYPERLINK "http://user.qzone.qq.com/1960792986#!app%3D2%26via%3DQZ.HashRefresh%26pos%3D1365645818" \h </w:instrText>
      </w:r>
      <w:r>
        <w:fldChar w:fldCharType="separate"/>
      </w:r>
      <w:r>
        <w:rPr>
          <w:color w:val="0000FF"/>
          <w:u w:val="single" w:color="0000FF"/>
        </w:rPr>
        <w:t>GS</w:t>
      </w:r>
      <w:r>
        <w:rPr>
          <w:color w:val="0000FF"/>
          <w:u w:val="single" w:color="0000FF"/>
        </w:rPr>
        <w:fldChar w:fldCharType="end"/>
      </w:r>
      <w:r>
        <w:t>等工厂审查产品对策：EMC 整改、LVD 整改</w:t>
      </w:r>
    </w:p>
    <w:p>
      <w:pPr>
        <w:pStyle w:val="2"/>
        <w:spacing w:line="411" w:lineRule="exact"/>
        <w:ind w:left="1100"/>
      </w:pPr>
      <w:r>
        <w:rPr>
          <w:color w:val="0000FF"/>
        </w:rPr>
        <w:t>通标科技三大承诺：</w:t>
      </w:r>
    </w:p>
    <w:p>
      <w:pPr>
        <w:spacing w:before="162"/>
        <w:ind w:left="2708" w:right="0" w:firstLine="0"/>
        <w:jc w:val="left"/>
        <w:rPr>
          <w:b/>
          <w:sz w:val="36"/>
        </w:rPr>
      </w:pPr>
      <w:r>
        <w:rPr>
          <w:rFonts w:ascii="Times New Roman" w:eastAsia="Times New Roman"/>
          <w:b/>
          <w:color w:val="0000FF"/>
          <w:sz w:val="36"/>
        </w:rPr>
        <w:t>1</w:t>
      </w:r>
      <w:r>
        <w:rPr>
          <w:b/>
          <w:color w:val="0000FF"/>
          <w:sz w:val="36"/>
        </w:rPr>
        <w:t>、速度快！价格优！一站式服务！</w:t>
      </w:r>
    </w:p>
    <w:p>
      <w:pPr>
        <w:pStyle w:val="3"/>
        <w:spacing w:before="7"/>
        <w:rPr>
          <w:sz w:val="34"/>
        </w:rPr>
      </w:pPr>
    </w:p>
    <w:p>
      <w:pPr>
        <w:spacing w:before="1"/>
        <w:ind w:left="2708" w:right="0" w:firstLine="0"/>
        <w:jc w:val="left"/>
        <w:rPr>
          <w:b/>
          <w:sz w:val="36"/>
        </w:rPr>
      </w:pPr>
      <w:r>
        <w:rPr>
          <w:rFonts w:ascii="Times New Roman" w:eastAsia="Times New Roman"/>
          <w:b/>
          <w:color w:val="0000FF"/>
          <w:sz w:val="36"/>
        </w:rPr>
        <w:t>2</w:t>
      </w:r>
      <w:r>
        <w:rPr>
          <w:b/>
          <w:color w:val="0000FF"/>
          <w:sz w:val="36"/>
        </w:rPr>
        <w:t>、一次性收费！有对策，修改能力！</w:t>
      </w:r>
    </w:p>
    <w:p>
      <w:pPr>
        <w:pStyle w:val="3"/>
        <w:spacing w:before="6"/>
        <w:rPr>
          <w:sz w:val="34"/>
        </w:rPr>
      </w:pPr>
    </w:p>
    <w:p>
      <w:pPr>
        <w:spacing w:before="0"/>
        <w:ind w:left="2708" w:right="0" w:firstLine="0"/>
        <w:jc w:val="left"/>
        <w:rPr>
          <w:b/>
          <w:sz w:val="36"/>
        </w:rPr>
      </w:pPr>
      <w:r>
        <w:rPr>
          <w:rFonts w:ascii="Times New Roman" w:eastAsia="Times New Roman"/>
          <w:b/>
          <w:color w:val="0000FF"/>
          <w:sz w:val="36"/>
        </w:rPr>
        <w:t>3</w:t>
      </w:r>
      <w:r>
        <w:rPr>
          <w:b/>
          <w:color w:val="0000FF"/>
          <w:sz w:val="36"/>
        </w:rPr>
        <w:t>、包整改、包通过、包拿证！！！</w:t>
      </w:r>
    </w:p>
    <w:p>
      <w:pPr>
        <w:pStyle w:val="3"/>
        <w:spacing w:before="1"/>
        <w:rPr>
          <w:sz w:val="29"/>
        </w:rPr>
      </w:pPr>
    </w:p>
    <w:p>
      <w:pPr>
        <w:spacing w:before="0"/>
        <w:ind w:right="1611"/>
        <w:jc w:val="both"/>
        <w:rPr>
          <w:sz w:val="18"/>
        </w:rPr>
      </w:pPr>
    </w:p>
    <w:p>
      <w:pPr>
        <w:spacing w:before="0"/>
        <w:ind w:right="1611"/>
        <w:jc w:val="both"/>
        <w:rPr>
          <w:sz w:val="18"/>
        </w:rPr>
      </w:pPr>
    </w:p>
    <w:p>
      <w:pPr>
        <w:spacing w:before="0"/>
        <w:ind w:right="1611"/>
        <w:jc w:val="both"/>
        <w:rPr>
          <w:sz w:val="18"/>
        </w:rPr>
      </w:pPr>
    </w:p>
    <w:p>
      <w:pPr>
        <w:spacing w:before="0"/>
        <w:ind w:right="1611"/>
        <w:jc w:val="both"/>
        <w:rPr>
          <w:sz w:val="18"/>
        </w:rPr>
      </w:pPr>
    </w:p>
    <w:p>
      <w:pPr>
        <w:spacing w:before="0"/>
        <w:ind w:right="1611"/>
        <w:jc w:val="both"/>
        <w:rPr>
          <w:sz w:val="18"/>
        </w:rPr>
      </w:pPr>
    </w:p>
    <w:p>
      <w:pPr>
        <w:spacing w:before="0"/>
        <w:ind w:right="1611"/>
        <w:jc w:val="both"/>
        <w:rPr>
          <w:sz w:val="18"/>
        </w:rPr>
      </w:pPr>
    </w:p>
    <w:p>
      <w:pPr>
        <w:spacing w:before="0"/>
        <w:ind w:right="1611"/>
        <w:jc w:val="both"/>
        <w:rPr>
          <w:sz w:val="18"/>
        </w:rPr>
      </w:pPr>
    </w:p>
    <w:p>
      <w:pPr>
        <w:spacing w:before="0"/>
        <w:ind w:right="1611"/>
        <w:jc w:val="center"/>
        <w:rPr>
          <w:sz w:val="18"/>
        </w:rPr>
      </w:pPr>
      <w:r>
        <w:rPr>
          <w:sz w:val="18"/>
        </w:rPr>
        <w:t xml:space="preserve">第 </w:t>
      </w:r>
      <w:r>
        <w:rPr>
          <w:rFonts w:ascii="Times New Roman" w:eastAsia="Times New Roman"/>
          <w:sz w:val="18"/>
        </w:rPr>
        <w:t xml:space="preserve">14  </w:t>
      </w:r>
      <w:r>
        <w:rPr>
          <w:sz w:val="18"/>
        </w:rPr>
        <w:t xml:space="preserve">页 共 </w:t>
      </w:r>
      <w:r>
        <w:rPr>
          <w:rFonts w:ascii="Times New Roman" w:eastAsia="Times New Roman"/>
          <w:sz w:val="18"/>
        </w:rPr>
        <w:t xml:space="preserve">15  </w:t>
      </w:r>
      <w:r>
        <w:rPr>
          <w:sz w:val="18"/>
        </w:rPr>
        <w:t>页</w:t>
      </w:r>
    </w:p>
    <w:p>
      <w:pPr>
        <w:pStyle w:val="3"/>
        <w:ind w:left="104"/>
        <w:rPr>
          <w:rFonts w:ascii="Times New Roman"/>
          <w:b w:val="0"/>
          <w:sz w:val="20"/>
        </w:rPr>
      </w:pPr>
      <w:r>
        <w:rPr>
          <w:rFonts w:ascii="Times New Roman"/>
          <w:b w:val="0"/>
          <w:sz w:val="20"/>
        </w:rPr>
        <w:drawing>
          <wp:inline distT="0" distB="0" distL="0" distR="0">
            <wp:extent cx="4217670" cy="507365"/>
            <wp:effectExtent l="0" t="0" r="11430" b="6985"/>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4" cstate="print"/>
                    <a:stretch>
                      <a:fillRect/>
                    </a:stretch>
                  </pic:blipFill>
                  <pic:spPr>
                    <a:xfrm>
                      <a:off x="0" y="0"/>
                      <a:ext cx="4217671" cy="507682"/>
                    </a:xfrm>
                    <a:prstGeom prst="rect">
                      <a:avLst/>
                    </a:prstGeom>
                  </pic:spPr>
                </pic:pic>
              </a:graphicData>
            </a:graphic>
          </wp:inline>
        </w:drawing>
      </w:r>
    </w:p>
    <w:p>
      <w:pPr>
        <w:pStyle w:val="3"/>
        <w:rPr>
          <w:rFonts w:ascii="Times New Roman"/>
          <w:b w:val="0"/>
          <w:sz w:val="20"/>
        </w:rPr>
      </w:pPr>
    </w:p>
    <w:p>
      <w:pPr>
        <w:tabs>
          <w:tab w:val="left" w:pos="1912"/>
        </w:tabs>
        <w:spacing w:before="219" w:line="432" w:lineRule="auto"/>
        <w:ind w:left="1100" w:right="5714" w:firstLine="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000080"/>
          <w:w w:val="95"/>
          <w:sz w:val="28"/>
          <w:szCs w:val="28"/>
        </w:rPr>
        <w:t>深圳</w:t>
      </w:r>
      <w:r>
        <w:rPr>
          <w:rFonts w:hint="eastAsia" w:asciiTheme="minorEastAsia" w:hAnsiTheme="minorEastAsia" w:eastAsiaTheme="minorEastAsia" w:cstheme="minorEastAsia"/>
          <w:b/>
          <w:bCs w:val="0"/>
          <w:color w:val="000080"/>
          <w:spacing w:val="6"/>
          <w:w w:val="95"/>
          <w:sz w:val="28"/>
          <w:szCs w:val="28"/>
        </w:rPr>
        <w:t>市</w:t>
      </w:r>
      <w:r>
        <w:rPr>
          <w:rFonts w:hint="eastAsia" w:asciiTheme="minorEastAsia" w:hAnsiTheme="minorEastAsia" w:eastAsiaTheme="minorEastAsia" w:cstheme="minorEastAsia"/>
          <w:b/>
          <w:bCs w:val="0"/>
          <w:color w:val="000080"/>
          <w:w w:val="95"/>
          <w:sz w:val="28"/>
          <w:szCs w:val="28"/>
        </w:rPr>
        <w:t>安腾检测技术有限公司</w:t>
      </w:r>
      <w:r>
        <w:rPr>
          <w:rFonts w:hint="eastAsia" w:asciiTheme="minorEastAsia" w:hAnsiTheme="minorEastAsia" w:eastAsiaTheme="minorEastAsia" w:cstheme="minorEastAsia"/>
          <w:b/>
          <w:bCs w:val="0"/>
          <w:color w:val="000080"/>
          <w:sz w:val="28"/>
          <w:szCs w:val="28"/>
        </w:rPr>
        <w:t>杨冲</w:t>
      </w:r>
      <w:r>
        <w:rPr>
          <w:rFonts w:hint="eastAsia" w:asciiTheme="minorEastAsia" w:hAnsiTheme="minorEastAsia" w:eastAsiaTheme="minorEastAsia" w:cstheme="minorEastAsia"/>
          <w:b/>
          <w:bCs w:val="0"/>
          <w:color w:val="000080"/>
          <w:sz w:val="28"/>
          <w:szCs w:val="28"/>
        </w:rPr>
        <w:tab/>
      </w:r>
      <w:r>
        <w:rPr>
          <w:rFonts w:hint="eastAsia" w:asciiTheme="minorEastAsia" w:hAnsiTheme="minorEastAsia" w:eastAsiaTheme="minorEastAsia" w:cstheme="minorEastAsia"/>
          <w:b/>
          <w:bCs w:val="0"/>
          <w:color w:val="000080"/>
          <w:sz w:val="28"/>
          <w:szCs w:val="28"/>
        </w:rPr>
        <w:t>先生</w:t>
      </w:r>
    </w:p>
    <w:p>
      <w:pPr>
        <w:pStyle w:val="3"/>
        <w:tabs>
          <w:tab w:val="left" w:pos="5109"/>
        </w:tabs>
        <w:spacing w:before="248"/>
        <w:ind w:firstLine="1124" w:firstLineChars="40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000080"/>
          <w:sz w:val="28"/>
          <w:szCs w:val="28"/>
        </w:rPr>
        <w:t>手机：18923705257</w:t>
      </w:r>
      <w:r>
        <w:rPr>
          <w:rFonts w:hint="eastAsia" w:asciiTheme="minorEastAsia" w:hAnsiTheme="minorEastAsia" w:eastAsiaTheme="minorEastAsia" w:cstheme="minorEastAsia"/>
          <w:b/>
          <w:bCs w:val="0"/>
          <w:color w:val="000080"/>
          <w:sz w:val="28"/>
          <w:szCs w:val="28"/>
        </w:rPr>
        <w:tab/>
      </w:r>
      <w:r>
        <w:rPr>
          <w:rFonts w:hint="eastAsia" w:asciiTheme="minorEastAsia" w:hAnsiTheme="minorEastAsia" w:eastAsiaTheme="minorEastAsia" w:cstheme="minorEastAsia"/>
          <w:b/>
          <w:bCs w:val="0"/>
          <w:color w:val="000080"/>
          <w:sz w:val="28"/>
          <w:szCs w:val="28"/>
        </w:rPr>
        <w:t>电话：0755-27724522</w:t>
      </w:r>
    </w:p>
    <w:p>
      <w:pPr>
        <w:pStyle w:val="3"/>
        <w:spacing w:before="9"/>
        <w:rPr>
          <w:rFonts w:hint="eastAsia" w:asciiTheme="minorEastAsia" w:hAnsiTheme="minorEastAsia" w:eastAsiaTheme="minorEastAsia" w:cstheme="minorEastAsia"/>
          <w:b/>
          <w:bCs w:val="0"/>
          <w:sz w:val="28"/>
          <w:szCs w:val="28"/>
        </w:rPr>
      </w:pPr>
    </w:p>
    <w:p>
      <w:pPr>
        <w:pStyle w:val="3"/>
        <w:tabs>
          <w:tab w:val="left" w:pos="5067"/>
        </w:tabs>
        <w:ind w:left="106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000080"/>
          <w:sz w:val="28"/>
          <w:szCs w:val="28"/>
        </w:rPr>
        <w:t>传真：0755-27724522</w:t>
      </w:r>
      <w:r>
        <w:rPr>
          <w:rFonts w:hint="eastAsia" w:asciiTheme="minorEastAsia" w:hAnsiTheme="minorEastAsia" w:eastAsiaTheme="minorEastAsia" w:cstheme="minorEastAsia"/>
          <w:b/>
          <w:bCs w:val="0"/>
          <w:color w:val="000080"/>
          <w:sz w:val="28"/>
          <w:szCs w:val="28"/>
        </w:rPr>
        <w:tab/>
      </w:r>
      <w:r>
        <w:rPr>
          <w:rFonts w:hint="eastAsia" w:asciiTheme="minorEastAsia" w:hAnsiTheme="minorEastAsia" w:eastAsiaTheme="minorEastAsia" w:cstheme="minorEastAsia"/>
          <w:b/>
          <w:bCs w:val="0"/>
          <w:color w:val="000080"/>
          <w:sz w:val="28"/>
          <w:szCs w:val="28"/>
        </w:rPr>
        <w:t>QQ：419077714</w:t>
      </w:r>
    </w:p>
    <w:p>
      <w:pPr>
        <w:pStyle w:val="3"/>
        <w:spacing w:before="9"/>
        <w:rPr>
          <w:rFonts w:hint="eastAsia" w:asciiTheme="minorEastAsia" w:hAnsiTheme="minorEastAsia" w:eastAsiaTheme="minorEastAsia" w:cstheme="minorEastAsia"/>
          <w:b/>
          <w:bCs w:val="0"/>
          <w:sz w:val="28"/>
          <w:szCs w:val="28"/>
        </w:rPr>
      </w:pPr>
    </w:p>
    <w:p>
      <w:pPr>
        <w:pStyle w:val="3"/>
        <w:tabs>
          <w:tab w:val="left" w:pos="5068"/>
          <w:tab w:val="left" w:pos="6300"/>
          <w:tab w:val="left" w:pos="8823"/>
        </w:tabs>
        <w:ind w:left="106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000080"/>
          <w:sz w:val="28"/>
          <w:szCs w:val="28"/>
        </w:rPr>
        <w:t>邮箱:</w:t>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"mailto:toby833@tongbiao.com"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color w:val="000080"/>
          <w:sz w:val="28"/>
          <w:szCs w:val="28"/>
          <w:u w:val="thick" w:color="0000FF"/>
        </w:rPr>
        <w:t>anteng01@aliyun.com</w:t>
      </w:r>
      <w:r>
        <w:rPr>
          <w:rFonts w:hint="eastAsia" w:asciiTheme="minorEastAsia" w:hAnsiTheme="minorEastAsia" w:eastAsiaTheme="minorEastAsia" w:cstheme="minorEastAsia"/>
          <w:b/>
          <w:bCs w:val="0"/>
          <w:color w:val="000080"/>
          <w:sz w:val="28"/>
          <w:szCs w:val="28"/>
          <w:u w:val="thick" w:color="0000FF"/>
        </w:rPr>
        <w:fldChar w:fldCharType="end"/>
      </w:r>
      <w:r>
        <w:rPr>
          <w:rFonts w:hint="eastAsia" w:asciiTheme="minorEastAsia" w:hAnsiTheme="minorEastAsia" w:eastAsiaTheme="minorEastAsia" w:cstheme="minorEastAsia"/>
          <w:b/>
          <w:bCs w:val="0"/>
          <w:color w:val="000080"/>
          <w:sz w:val="28"/>
          <w:szCs w:val="28"/>
        </w:rPr>
        <w:tab/>
      </w:r>
      <w:r>
        <w:rPr>
          <w:rFonts w:hint="eastAsia" w:asciiTheme="minorEastAsia" w:hAnsiTheme="minorEastAsia" w:eastAsiaTheme="minorEastAsia" w:cstheme="minorEastAsia"/>
          <w:b/>
          <w:bCs w:val="0"/>
          <w:color w:val="000080"/>
          <w:sz w:val="28"/>
          <w:szCs w:val="28"/>
        </w:rPr>
        <w:t>主页</w:t>
      </w:r>
      <w:r>
        <w:rPr>
          <w:rFonts w:hint="eastAsia" w:asciiTheme="minorEastAsia" w:hAnsiTheme="minorEastAsia" w:eastAsiaTheme="minorEastAsia" w:cstheme="minorEastAsia"/>
          <w:b/>
          <w:bCs w:val="0"/>
          <w:color w:val="000080"/>
          <w:spacing w:val="17"/>
          <w:sz w:val="28"/>
          <w:szCs w:val="28"/>
        </w:rPr>
        <w:t>：</w:t>
      </w: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 HYPERLINK "http://www.tongbiao.com/" \h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
          <w:bCs w:val="0"/>
          <w:color w:val="000080"/>
          <w:spacing w:val="17"/>
          <w:sz w:val="28"/>
          <w:szCs w:val="28"/>
          <w:u w:val="thick" w:color="0000FF"/>
        </w:rPr>
        <w:t xml:space="preserve"> </w:t>
      </w:r>
      <w:r>
        <w:rPr>
          <w:rFonts w:hint="eastAsia" w:asciiTheme="minorEastAsia" w:hAnsiTheme="minorEastAsia" w:eastAsiaTheme="minorEastAsia" w:cstheme="minorEastAsia"/>
          <w:b/>
          <w:bCs w:val="0"/>
          <w:color w:val="000080"/>
          <w:spacing w:val="17"/>
          <w:sz w:val="28"/>
          <w:szCs w:val="28"/>
          <w:u w:val="thick" w:color="0000FF"/>
        </w:rPr>
        <w:tab/>
      </w:r>
      <w:r>
        <w:rPr>
          <w:rFonts w:hint="eastAsia" w:asciiTheme="minorEastAsia" w:hAnsiTheme="minorEastAsia" w:eastAsiaTheme="minorEastAsia" w:cstheme="minorEastAsia"/>
          <w:b/>
          <w:bCs w:val="0"/>
          <w:color w:val="000080"/>
          <w:sz w:val="28"/>
          <w:szCs w:val="28"/>
          <w:u w:val="thick" w:color="0000FF"/>
        </w:rPr>
        <w:t>www.aliyun.com</w:t>
      </w:r>
      <w:r>
        <w:rPr>
          <w:rFonts w:hint="eastAsia" w:asciiTheme="minorEastAsia" w:hAnsiTheme="minorEastAsia" w:eastAsiaTheme="minorEastAsia" w:cstheme="minorEastAsia"/>
          <w:b/>
          <w:bCs w:val="0"/>
          <w:color w:val="000080"/>
          <w:sz w:val="28"/>
          <w:szCs w:val="28"/>
          <w:u w:val="thick" w:color="0000FF"/>
        </w:rPr>
        <w:tab/>
      </w:r>
      <w:r>
        <w:rPr>
          <w:rFonts w:hint="eastAsia" w:asciiTheme="minorEastAsia" w:hAnsiTheme="minorEastAsia" w:eastAsiaTheme="minorEastAsia" w:cstheme="minorEastAsia"/>
          <w:b/>
          <w:bCs w:val="0"/>
          <w:color w:val="000080"/>
          <w:sz w:val="28"/>
          <w:szCs w:val="28"/>
          <w:u w:val="thick" w:color="0000FF"/>
        </w:rPr>
        <w:fldChar w:fldCharType="end"/>
      </w:r>
    </w:p>
    <w:p>
      <w:pPr>
        <w:pStyle w:val="3"/>
        <w:spacing w:before="11"/>
        <w:rPr>
          <w:rFonts w:hint="eastAsia" w:asciiTheme="minorEastAsia" w:hAnsiTheme="minorEastAsia" w:eastAsiaTheme="minorEastAsia" w:cstheme="minorEastAsia"/>
          <w:b/>
          <w:bCs w:val="0"/>
          <w:sz w:val="28"/>
          <w:szCs w:val="28"/>
        </w:rPr>
      </w:pPr>
    </w:p>
    <w:p>
      <w:pPr>
        <w:pStyle w:val="3"/>
        <w:spacing w:before="62"/>
        <w:ind w:left="1060"/>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color w:val="000080"/>
          <w:sz w:val="28"/>
          <w:szCs w:val="28"/>
        </w:rPr>
        <w:t>广东深圳宝安区西乡街道裕兴科技工业园C栋402-405室</w:t>
      </w:r>
    </w:p>
    <w:p>
      <w:pPr>
        <w:pStyle w:val="3"/>
        <w:rPr>
          <w:rFonts w:hint="eastAsia" w:asciiTheme="minorEastAsia" w:hAnsiTheme="minorEastAsia" w:eastAsiaTheme="minorEastAsia" w:cstheme="minorEastAsia"/>
          <w:b/>
          <w:bCs w:val="0"/>
          <w:sz w:val="28"/>
          <w:szCs w:val="28"/>
        </w:rPr>
      </w:pPr>
      <w:r>
        <w:pict>
          <v:rect id="_x0000_s1028" o:spid="_x0000_s1028" o:spt="1" style="position:absolute;left:0pt;margin-left:53.6pt;margin-top:293.35pt;height:18pt;width:453pt;mso-position-horizontal-relative:page;mso-position-vertical-relative:page;z-index:251660288;mso-width-relative:page;mso-height-relative:page;" fillcolor="#F9F9F9" filled="t" stroked="f" coordsize="21600,21600">
            <v:path/>
            <v:fill on="t" focussize="0,0"/>
            <v:stroke on="f"/>
            <v:imagedata o:title=""/>
            <o:lock v:ext="edit"/>
          </v:rect>
        </w:pic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spacing w:before="80"/>
        <w:ind w:right="3503"/>
        <w:jc w:val="center"/>
        <w:rPr>
          <w:sz w:val="18"/>
        </w:rPr>
      </w:pPr>
      <w:r>
        <w:rPr>
          <w:rFonts w:hint="eastAsia"/>
          <w:sz w:val="18"/>
          <w:lang w:val="en-US" w:eastAsia="zh-CN"/>
        </w:rPr>
        <w:t xml:space="preserve">                                             </w:t>
      </w:r>
      <w:r>
        <w:rPr>
          <w:sz w:val="18"/>
        </w:rPr>
        <w:t xml:space="preserve">第 </w:t>
      </w:r>
      <w:r>
        <w:rPr>
          <w:rFonts w:ascii="Times New Roman" w:eastAsia="Times New Roman"/>
          <w:sz w:val="18"/>
        </w:rPr>
        <w:t xml:space="preserve">15  </w:t>
      </w:r>
      <w:r>
        <w:rPr>
          <w:sz w:val="18"/>
        </w:rPr>
        <w:t xml:space="preserve">页 共 </w:t>
      </w:r>
      <w:r>
        <w:rPr>
          <w:rFonts w:ascii="Times New Roman" w:eastAsia="Times New Roman"/>
          <w:sz w:val="18"/>
        </w:rPr>
        <w:t xml:space="preserve">15  </w:t>
      </w:r>
      <w:r>
        <w:rPr>
          <w:sz w:val="18"/>
        </w:rPr>
        <w:t>页</w:t>
      </w:r>
      <w:bookmarkStart w:id="0" w:name="_GoBack"/>
      <w:bookmarkEnd w:id="0"/>
    </w:p>
    <w:sectPr>
      <w:type w:val="continuous"/>
      <w:pgSz w:w="11910" w:h="16840"/>
      <w:pgMar w:top="280" w:right="1340" w:bottom="280" w:left="2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2060" w:hanging="421"/>
        <w:jc w:val="left"/>
      </w:pPr>
      <w:rPr>
        <w:rFonts w:hint="default" w:ascii="宋体" w:hAnsi="宋体" w:eastAsia="宋体" w:cs="宋体"/>
        <w:w w:val="99"/>
        <w:sz w:val="28"/>
        <w:szCs w:val="28"/>
        <w:lang w:val="zh-CN" w:eastAsia="zh-CN" w:bidi="zh-CN"/>
      </w:rPr>
    </w:lvl>
    <w:lvl w:ilvl="1" w:tentative="0">
      <w:start w:val="1"/>
      <w:numFmt w:val="decimal"/>
      <w:lvlText w:val="%2)"/>
      <w:lvlJc w:val="left"/>
      <w:pPr>
        <w:ind w:left="2339" w:hanging="420"/>
        <w:jc w:val="right"/>
      </w:pPr>
      <w:rPr>
        <w:rFonts w:hint="default" w:ascii="宋体" w:hAnsi="宋体" w:eastAsia="宋体" w:cs="宋体"/>
        <w:w w:val="99"/>
        <w:sz w:val="28"/>
        <w:szCs w:val="28"/>
        <w:lang w:val="zh-CN" w:eastAsia="zh-CN" w:bidi="zh-CN"/>
      </w:rPr>
    </w:lvl>
    <w:lvl w:ilvl="2" w:tentative="0">
      <w:start w:val="0"/>
      <w:numFmt w:val="bullet"/>
      <w:lvlText w:val="•"/>
      <w:lvlJc w:val="left"/>
      <w:pPr>
        <w:ind w:left="3211" w:hanging="420"/>
      </w:pPr>
      <w:rPr>
        <w:rFonts w:hint="default"/>
        <w:lang w:val="zh-CN" w:eastAsia="zh-CN" w:bidi="zh-CN"/>
      </w:rPr>
    </w:lvl>
    <w:lvl w:ilvl="3" w:tentative="0">
      <w:start w:val="0"/>
      <w:numFmt w:val="bullet"/>
      <w:lvlText w:val="•"/>
      <w:lvlJc w:val="left"/>
      <w:pPr>
        <w:ind w:left="4083" w:hanging="420"/>
      </w:pPr>
      <w:rPr>
        <w:rFonts w:hint="default"/>
        <w:lang w:val="zh-CN" w:eastAsia="zh-CN" w:bidi="zh-CN"/>
      </w:rPr>
    </w:lvl>
    <w:lvl w:ilvl="4" w:tentative="0">
      <w:start w:val="0"/>
      <w:numFmt w:val="bullet"/>
      <w:lvlText w:val="•"/>
      <w:lvlJc w:val="left"/>
      <w:pPr>
        <w:ind w:left="4954" w:hanging="420"/>
      </w:pPr>
      <w:rPr>
        <w:rFonts w:hint="default"/>
        <w:lang w:val="zh-CN" w:eastAsia="zh-CN" w:bidi="zh-CN"/>
      </w:rPr>
    </w:lvl>
    <w:lvl w:ilvl="5" w:tentative="0">
      <w:start w:val="0"/>
      <w:numFmt w:val="bullet"/>
      <w:lvlText w:val="•"/>
      <w:lvlJc w:val="left"/>
      <w:pPr>
        <w:ind w:left="5826" w:hanging="420"/>
      </w:pPr>
      <w:rPr>
        <w:rFonts w:hint="default"/>
        <w:lang w:val="zh-CN" w:eastAsia="zh-CN" w:bidi="zh-CN"/>
      </w:rPr>
    </w:lvl>
    <w:lvl w:ilvl="6" w:tentative="0">
      <w:start w:val="0"/>
      <w:numFmt w:val="bullet"/>
      <w:lvlText w:val="•"/>
      <w:lvlJc w:val="left"/>
      <w:pPr>
        <w:ind w:left="6698" w:hanging="420"/>
      </w:pPr>
      <w:rPr>
        <w:rFonts w:hint="default"/>
        <w:lang w:val="zh-CN" w:eastAsia="zh-CN" w:bidi="zh-CN"/>
      </w:rPr>
    </w:lvl>
    <w:lvl w:ilvl="7" w:tentative="0">
      <w:start w:val="0"/>
      <w:numFmt w:val="bullet"/>
      <w:lvlText w:val="•"/>
      <w:lvlJc w:val="left"/>
      <w:pPr>
        <w:ind w:left="7569" w:hanging="420"/>
      </w:pPr>
      <w:rPr>
        <w:rFonts w:hint="default"/>
        <w:lang w:val="zh-CN" w:eastAsia="zh-CN" w:bidi="zh-CN"/>
      </w:rPr>
    </w:lvl>
    <w:lvl w:ilvl="8" w:tentative="0">
      <w:start w:val="0"/>
      <w:numFmt w:val="bullet"/>
      <w:lvlText w:val="•"/>
      <w:lvlJc w:val="left"/>
      <w:pPr>
        <w:ind w:left="8441" w:hanging="420"/>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620" w:hanging="351"/>
        <w:jc w:val="left"/>
      </w:pPr>
      <w:rPr>
        <w:rFonts w:hint="default" w:ascii="宋体" w:hAnsi="宋体" w:eastAsia="宋体" w:cs="宋体"/>
        <w:w w:val="99"/>
        <w:sz w:val="28"/>
        <w:szCs w:val="28"/>
        <w:lang w:val="en-US" w:eastAsia="en-US" w:bidi="en-US"/>
      </w:rPr>
    </w:lvl>
    <w:lvl w:ilvl="1" w:tentative="0">
      <w:start w:val="2"/>
      <w:numFmt w:val="decimal"/>
      <w:lvlText w:val="（%2）"/>
      <w:lvlJc w:val="left"/>
      <w:pPr>
        <w:ind w:left="2041" w:hanging="701"/>
        <w:jc w:val="left"/>
      </w:pPr>
      <w:rPr>
        <w:rFonts w:hint="default" w:ascii="宋体" w:hAnsi="宋体" w:eastAsia="宋体" w:cs="宋体"/>
        <w:spacing w:val="-51"/>
        <w:w w:val="99"/>
        <w:sz w:val="26"/>
        <w:szCs w:val="26"/>
        <w:lang w:val="en-US" w:eastAsia="en-US" w:bidi="en-US"/>
      </w:rPr>
    </w:lvl>
    <w:lvl w:ilvl="2" w:tentative="0">
      <w:start w:val="0"/>
      <w:numFmt w:val="bullet"/>
      <w:lvlText w:val="•"/>
      <w:lvlJc w:val="left"/>
      <w:pPr>
        <w:ind w:left="2180" w:hanging="701"/>
      </w:pPr>
      <w:rPr>
        <w:rFonts w:hint="default"/>
        <w:lang w:val="en-US" w:eastAsia="en-US" w:bidi="en-US"/>
      </w:rPr>
    </w:lvl>
    <w:lvl w:ilvl="3" w:tentative="0">
      <w:start w:val="0"/>
      <w:numFmt w:val="bullet"/>
      <w:lvlText w:val="•"/>
      <w:lvlJc w:val="left"/>
      <w:pPr>
        <w:ind w:left="3195" w:hanging="701"/>
      </w:pPr>
      <w:rPr>
        <w:rFonts w:hint="default"/>
        <w:lang w:val="en-US" w:eastAsia="en-US" w:bidi="en-US"/>
      </w:rPr>
    </w:lvl>
    <w:lvl w:ilvl="4" w:tentative="0">
      <w:start w:val="0"/>
      <w:numFmt w:val="bullet"/>
      <w:lvlText w:val="•"/>
      <w:lvlJc w:val="left"/>
      <w:pPr>
        <w:ind w:left="4211" w:hanging="701"/>
      </w:pPr>
      <w:rPr>
        <w:rFonts w:hint="default"/>
        <w:lang w:val="en-US" w:eastAsia="en-US" w:bidi="en-US"/>
      </w:rPr>
    </w:lvl>
    <w:lvl w:ilvl="5" w:tentative="0">
      <w:start w:val="0"/>
      <w:numFmt w:val="bullet"/>
      <w:lvlText w:val="•"/>
      <w:lvlJc w:val="left"/>
      <w:pPr>
        <w:ind w:left="5226" w:hanging="701"/>
      </w:pPr>
      <w:rPr>
        <w:rFonts w:hint="default"/>
        <w:lang w:val="en-US" w:eastAsia="en-US" w:bidi="en-US"/>
      </w:rPr>
    </w:lvl>
    <w:lvl w:ilvl="6" w:tentative="0">
      <w:start w:val="0"/>
      <w:numFmt w:val="bullet"/>
      <w:lvlText w:val="•"/>
      <w:lvlJc w:val="left"/>
      <w:pPr>
        <w:ind w:left="6242" w:hanging="701"/>
      </w:pPr>
      <w:rPr>
        <w:rFonts w:hint="default"/>
        <w:lang w:val="en-US" w:eastAsia="en-US" w:bidi="en-US"/>
      </w:rPr>
    </w:lvl>
    <w:lvl w:ilvl="7" w:tentative="0">
      <w:start w:val="0"/>
      <w:numFmt w:val="bullet"/>
      <w:lvlText w:val="•"/>
      <w:lvlJc w:val="left"/>
      <w:pPr>
        <w:ind w:left="7257" w:hanging="701"/>
      </w:pPr>
      <w:rPr>
        <w:rFonts w:hint="default"/>
        <w:lang w:val="en-US" w:eastAsia="en-US" w:bidi="en-US"/>
      </w:rPr>
    </w:lvl>
    <w:lvl w:ilvl="8" w:tentative="0">
      <w:start w:val="0"/>
      <w:numFmt w:val="bullet"/>
      <w:lvlText w:val="•"/>
      <w:lvlJc w:val="left"/>
      <w:pPr>
        <w:ind w:left="8273" w:hanging="701"/>
      </w:pPr>
      <w:rPr>
        <w:rFonts w:hint="default"/>
        <w:lang w:val="en-US" w:eastAsia="en-US" w:bidi="en-US"/>
      </w:rPr>
    </w:lvl>
  </w:abstractNum>
  <w:abstractNum w:abstractNumId="2">
    <w:nsid w:val="BF205925"/>
    <w:multiLevelType w:val="multilevel"/>
    <w:tmpl w:val="BF205925"/>
    <w:lvl w:ilvl="0" w:tentative="0">
      <w:start w:val="6"/>
      <w:numFmt w:val="decimal"/>
      <w:lvlText w:val="%1."/>
      <w:lvlJc w:val="left"/>
      <w:pPr>
        <w:ind w:left="1540" w:hanging="421"/>
        <w:jc w:val="left"/>
      </w:pPr>
      <w:rPr>
        <w:rFonts w:hint="default" w:ascii="宋体" w:hAnsi="宋体" w:eastAsia="宋体" w:cs="宋体"/>
        <w:w w:val="99"/>
        <w:sz w:val="28"/>
        <w:szCs w:val="28"/>
        <w:lang w:val="zh-CN" w:eastAsia="zh-CN" w:bidi="zh-CN"/>
      </w:rPr>
    </w:lvl>
    <w:lvl w:ilvl="1" w:tentative="0">
      <w:start w:val="1"/>
      <w:numFmt w:val="decimal"/>
      <w:lvlText w:val="%2)"/>
      <w:lvlJc w:val="left"/>
      <w:pPr>
        <w:ind w:left="2110" w:hanging="421"/>
        <w:jc w:val="left"/>
      </w:pPr>
      <w:rPr>
        <w:rFonts w:hint="default" w:ascii="宋体" w:hAnsi="宋体" w:eastAsia="宋体" w:cs="宋体"/>
        <w:w w:val="99"/>
        <w:sz w:val="28"/>
        <w:szCs w:val="28"/>
        <w:lang w:val="zh-CN" w:eastAsia="zh-CN" w:bidi="zh-CN"/>
      </w:rPr>
    </w:lvl>
    <w:lvl w:ilvl="2" w:tentative="0">
      <w:start w:val="0"/>
      <w:numFmt w:val="bullet"/>
      <w:lvlText w:val="•"/>
      <w:lvlJc w:val="left"/>
      <w:pPr>
        <w:ind w:left="3036" w:hanging="421"/>
      </w:pPr>
      <w:rPr>
        <w:rFonts w:hint="default"/>
        <w:lang w:val="zh-CN" w:eastAsia="zh-CN" w:bidi="zh-CN"/>
      </w:rPr>
    </w:lvl>
    <w:lvl w:ilvl="3" w:tentative="0">
      <w:start w:val="0"/>
      <w:numFmt w:val="bullet"/>
      <w:lvlText w:val="•"/>
      <w:lvlJc w:val="left"/>
      <w:pPr>
        <w:ind w:left="3952" w:hanging="421"/>
      </w:pPr>
      <w:rPr>
        <w:rFonts w:hint="default"/>
        <w:lang w:val="zh-CN" w:eastAsia="zh-CN" w:bidi="zh-CN"/>
      </w:rPr>
    </w:lvl>
    <w:lvl w:ilvl="4" w:tentative="0">
      <w:start w:val="0"/>
      <w:numFmt w:val="bullet"/>
      <w:lvlText w:val="•"/>
      <w:lvlJc w:val="left"/>
      <w:pPr>
        <w:ind w:left="4868" w:hanging="421"/>
      </w:pPr>
      <w:rPr>
        <w:rFonts w:hint="default"/>
        <w:lang w:val="zh-CN" w:eastAsia="zh-CN" w:bidi="zh-CN"/>
      </w:rPr>
    </w:lvl>
    <w:lvl w:ilvl="5" w:tentative="0">
      <w:start w:val="0"/>
      <w:numFmt w:val="bullet"/>
      <w:lvlText w:val="•"/>
      <w:lvlJc w:val="left"/>
      <w:pPr>
        <w:ind w:left="5784" w:hanging="421"/>
      </w:pPr>
      <w:rPr>
        <w:rFonts w:hint="default"/>
        <w:lang w:val="zh-CN" w:eastAsia="zh-CN" w:bidi="zh-CN"/>
      </w:rPr>
    </w:lvl>
    <w:lvl w:ilvl="6" w:tentative="0">
      <w:start w:val="0"/>
      <w:numFmt w:val="bullet"/>
      <w:lvlText w:val="•"/>
      <w:lvlJc w:val="left"/>
      <w:pPr>
        <w:ind w:left="6700" w:hanging="421"/>
      </w:pPr>
      <w:rPr>
        <w:rFonts w:hint="default"/>
        <w:lang w:val="zh-CN" w:eastAsia="zh-CN" w:bidi="zh-CN"/>
      </w:rPr>
    </w:lvl>
    <w:lvl w:ilvl="7" w:tentative="0">
      <w:start w:val="0"/>
      <w:numFmt w:val="bullet"/>
      <w:lvlText w:val="•"/>
      <w:lvlJc w:val="left"/>
      <w:pPr>
        <w:ind w:left="7616" w:hanging="421"/>
      </w:pPr>
      <w:rPr>
        <w:rFonts w:hint="default"/>
        <w:lang w:val="zh-CN" w:eastAsia="zh-CN" w:bidi="zh-CN"/>
      </w:rPr>
    </w:lvl>
    <w:lvl w:ilvl="8" w:tentative="0">
      <w:start w:val="0"/>
      <w:numFmt w:val="bullet"/>
      <w:lvlText w:val="•"/>
      <w:lvlJc w:val="left"/>
      <w:pPr>
        <w:ind w:left="8532" w:hanging="421"/>
      </w:pPr>
      <w:rPr>
        <w:rFonts w:hint="default"/>
        <w:lang w:val="zh-CN" w:eastAsia="zh-CN" w:bidi="zh-CN"/>
      </w:rPr>
    </w:lvl>
  </w:abstractNum>
  <w:abstractNum w:abstractNumId="3">
    <w:nsid w:val="C8879AEF"/>
    <w:multiLevelType w:val="multilevel"/>
    <w:tmpl w:val="C8879AEF"/>
    <w:lvl w:ilvl="0" w:tentative="0">
      <w:start w:val="8"/>
      <w:numFmt w:val="decimal"/>
      <w:lvlText w:val="%1"/>
      <w:lvlJc w:val="left"/>
      <w:pPr>
        <w:ind w:left="2180" w:hanging="561"/>
        <w:jc w:val="left"/>
      </w:pPr>
      <w:rPr>
        <w:rFonts w:hint="default"/>
        <w:lang w:val="en-US" w:eastAsia="en-US" w:bidi="en-US"/>
      </w:rPr>
    </w:lvl>
    <w:lvl w:ilvl="1" w:tentative="0">
      <w:start w:val="3"/>
      <w:numFmt w:val="decimal"/>
      <w:lvlText w:val="%1.%2"/>
      <w:lvlJc w:val="left"/>
      <w:pPr>
        <w:ind w:left="2180" w:hanging="561"/>
        <w:jc w:val="left"/>
      </w:pPr>
      <w:rPr>
        <w:rFonts w:hint="default" w:ascii="宋体" w:hAnsi="宋体" w:eastAsia="宋体" w:cs="宋体"/>
        <w:w w:val="99"/>
        <w:sz w:val="28"/>
        <w:szCs w:val="28"/>
        <w:lang w:val="en-US" w:eastAsia="en-US" w:bidi="en-US"/>
      </w:rPr>
    </w:lvl>
    <w:lvl w:ilvl="2" w:tentative="0">
      <w:start w:val="0"/>
      <w:numFmt w:val="bullet"/>
      <w:lvlText w:val="•"/>
      <w:lvlJc w:val="left"/>
      <w:pPr>
        <w:ind w:left="3784" w:hanging="561"/>
      </w:pPr>
      <w:rPr>
        <w:rFonts w:hint="default"/>
        <w:lang w:val="en-US" w:eastAsia="en-US" w:bidi="en-US"/>
      </w:rPr>
    </w:lvl>
    <w:lvl w:ilvl="3" w:tentative="0">
      <w:start w:val="0"/>
      <w:numFmt w:val="bullet"/>
      <w:lvlText w:val="•"/>
      <w:lvlJc w:val="left"/>
      <w:pPr>
        <w:ind w:left="4587" w:hanging="561"/>
      </w:pPr>
      <w:rPr>
        <w:rFonts w:hint="default"/>
        <w:lang w:val="en-US" w:eastAsia="en-US" w:bidi="en-US"/>
      </w:rPr>
    </w:lvl>
    <w:lvl w:ilvl="4" w:tentative="0">
      <w:start w:val="0"/>
      <w:numFmt w:val="bullet"/>
      <w:lvlText w:val="•"/>
      <w:lvlJc w:val="left"/>
      <w:pPr>
        <w:ind w:left="5389" w:hanging="561"/>
      </w:pPr>
      <w:rPr>
        <w:rFonts w:hint="default"/>
        <w:lang w:val="en-US" w:eastAsia="en-US" w:bidi="en-US"/>
      </w:rPr>
    </w:lvl>
    <w:lvl w:ilvl="5" w:tentative="0">
      <w:start w:val="0"/>
      <w:numFmt w:val="bullet"/>
      <w:lvlText w:val="•"/>
      <w:lvlJc w:val="left"/>
      <w:pPr>
        <w:ind w:left="6192" w:hanging="561"/>
      </w:pPr>
      <w:rPr>
        <w:rFonts w:hint="default"/>
        <w:lang w:val="en-US" w:eastAsia="en-US" w:bidi="en-US"/>
      </w:rPr>
    </w:lvl>
    <w:lvl w:ilvl="6" w:tentative="0">
      <w:start w:val="0"/>
      <w:numFmt w:val="bullet"/>
      <w:lvlText w:val="•"/>
      <w:lvlJc w:val="left"/>
      <w:pPr>
        <w:ind w:left="6994" w:hanging="561"/>
      </w:pPr>
      <w:rPr>
        <w:rFonts w:hint="default"/>
        <w:lang w:val="en-US" w:eastAsia="en-US" w:bidi="en-US"/>
      </w:rPr>
    </w:lvl>
    <w:lvl w:ilvl="7" w:tentative="0">
      <w:start w:val="0"/>
      <w:numFmt w:val="bullet"/>
      <w:lvlText w:val="•"/>
      <w:lvlJc w:val="left"/>
      <w:pPr>
        <w:ind w:left="7797" w:hanging="561"/>
      </w:pPr>
      <w:rPr>
        <w:rFonts w:hint="default"/>
        <w:lang w:val="en-US" w:eastAsia="en-US" w:bidi="en-US"/>
      </w:rPr>
    </w:lvl>
    <w:lvl w:ilvl="8" w:tentative="0">
      <w:start w:val="0"/>
      <w:numFmt w:val="bullet"/>
      <w:lvlText w:val="•"/>
      <w:lvlJc w:val="left"/>
      <w:pPr>
        <w:ind w:left="8599" w:hanging="561"/>
      </w:pPr>
      <w:rPr>
        <w:rFonts w:hint="default"/>
        <w:lang w:val="en-US" w:eastAsia="en-US" w:bidi="en-US"/>
      </w:rPr>
    </w:lvl>
  </w:abstractNum>
  <w:abstractNum w:abstractNumId="4">
    <w:nsid w:val="CF092B84"/>
    <w:multiLevelType w:val="multilevel"/>
    <w:tmpl w:val="CF092B84"/>
    <w:lvl w:ilvl="0" w:tentative="0">
      <w:start w:val="1"/>
      <w:numFmt w:val="decimal"/>
      <w:lvlText w:val="%1)"/>
      <w:lvlJc w:val="left"/>
      <w:pPr>
        <w:ind w:left="1898" w:hanging="421"/>
        <w:jc w:val="right"/>
      </w:pPr>
      <w:rPr>
        <w:rFonts w:hint="default" w:ascii="宋体" w:hAnsi="宋体" w:eastAsia="宋体" w:cs="宋体"/>
        <w:w w:val="99"/>
        <w:sz w:val="28"/>
        <w:szCs w:val="28"/>
        <w:lang w:val="zh-CN" w:eastAsia="zh-CN" w:bidi="zh-CN"/>
      </w:rPr>
    </w:lvl>
    <w:lvl w:ilvl="1" w:tentative="0">
      <w:start w:val="0"/>
      <w:numFmt w:val="bullet"/>
      <w:lvlText w:val="•"/>
      <w:lvlJc w:val="left"/>
      <w:pPr>
        <w:ind w:left="2746" w:hanging="421"/>
      </w:pPr>
      <w:rPr>
        <w:rFonts w:hint="default"/>
        <w:lang w:val="zh-CN" w:eastAsia="zh-CN" w:bidi="zh-CN"/>
      </w:rPr>
    </w:lvl>
    <w:lvl w:ilvl="2" w:tentative="0">
      <w:start w:val="0"/>
      <w:numFmt w:val="bullet"/>
      <w:lvlText w:val="•"/>
      <w:lvlJc w:val="left"/>
      <w:pPr>
        <w:ind w:left="3592" w:hanging="421"/>
      </w:pPr>
      <w:rPr>
        <w:rFonts w:hint="default"/>
        <w:lang w:val="zh-CN" w:eastAsia="zh-CN" w:bidi="zh-CN"/>
      </w:rPr>
    </w:lvl>
    <w:lvl w:ilvl="3" w:tentative="0">
      <w:start w:val="0"/>
      <w:numFmt w:val="bullet"/>
      <w:lvlText w:val="•"/>
      <w:lvlJc w:val="left"/>
      <w:pPr>
        <w:ind w:left="4439" w:hanging="421"/>
      </w:pPr>
      <w:rPr>
        <w:rFonts w:hint="default"/>
        <w:lang w:val="zh-CN" w:eastAsia="zh-CN" w:bidi="zh-CN"/>
      </w:rPr>
    </w:lvl>
    <w:lvl w:ilvl="4" w:tentative="0">
      <w:start w:val="0"/>
      <w:numFmt w:val="bullet"/>
      <w:lvlText w:val="•"/>
      <w:lvlJc w:val="left"/>
      <w:pPr>
        <w:ind w:left="5285" w:hanging="421"/>
      </w:pPr>
      <w:rPr>
        <w:rFonts w:hint="default"/>
        <w:lang w:val="zh-CN" w:eastAsia="zh-CN" w:bidi="zh-CN"/>
      </w:rPr>
    </w:lvl>
    <w:lvl w:ilvl="5" w:tentative="0">
      <w:start w:val="0"/>
      <w:numFmt w:val="bullet"/>
      <w:lvlText w:val="•"/>
      <w:lvlJc w:val="left"/>
      <w:pPr>
        <w:ind w:left="6132" w:hanging="421"/>
      </w:pPr>
      <w:rPr>
        <w:rFonts w:hint="default"/>
        <w:lang w:val="zh-CN" w:eastAsia="zh-CN" w:bidi="zh-CN"/>
      </w:rPr>
    </w:lvl>
    <w:lvl w:ilvl="6" w:tentative="0">
      <w:start w:val="0"/>
      <w:numFmt w:val="bullet"/>
      <w:lvlText w:val="•"/>
      <w:lvlJc w:val="left"/>
      <w:pPr>
        <w:ind w:left="6978" w:hanging="421"/>
      </w:pPr>
      <w:rPr>
        <w:rFonts w:hint="default"/>
        <w:lang w:val="zh-CN" w:eastAsia="zh-CN" w:bidi="zh-CN"/>
      </w:rPr>
    </w:lvl>
    <w:lvl w:ilvl="7" w:tentative="0">
      <w:start w:val="0"/>
      <w:numFmt w:val="bullet"/>
      <w:lvlText w:val="•"/>
      <w:lvlJc w:val="left"/>
      <w:pPr>
        <w:ind w:left="7825" w:hanging="421"/>
      </w:pPr>
      <w:rPr>
        <w:rFonts w:hint="default"/>
        <w:lang w:val="zh-CN" w:eastAsia="zh-CN" w:bidi="zh-CN"/>
      </w:rPr>
    </w:lvl>
    <w:lvl w:ilvl="8" w:tentative="0">
      <w:start w:val="0"/>
      <w:numFmt w:val="bullet"/>
      <w:lvlText w:val="•"/>
      <w:lvlJc w:val="left"/>
      <w:pPr>
        <w:ind w:left="8671" w:hanging="421"/>
      </w:pPr>
      <w:rPr>
        <w:rFonts w:hint="default"/>
        <w:lang w:val="zh-CN" w:eastAsia="zh-CN" w:bidi="zh-CN"/>
      </w:rPr>
    </w:lvl>
  </w:abstractNum>
  <w:abstractNum w:abstractNumId="5">
    <w:nsid w:val="F4B5D9F5"/>
    <w:multiLevelType w:val="multilevel"/>
    <w:tmpl w:val="F4B5D9F5"/>
    <w:lvl w:ilvl="0" w:tentative="0">
      <w:start w:val="3"/>
      <w:numFmt w:val="decimal"/>
      <w:lvlText w:val="%1."/>
      <w:lvlJc w:val="left"/>
      <w:pPr>
        <w:ind w:left="2060" w:hanging="421"/>
        <w:jc w:val="left"/>
      </w:pPr>
      <w:rPr>
        <w:rFonts w:hint="default" w:ascii="Times New Roman" w:hAnsi="Times New Roman" w:eastAsia="Times New Roman" w:cs="Times New Roman"/>
        <w:w w:val="99"/>
        <w:sz w:val="26"/>
        <w:szCs w:val="26"/>
        <w:lang w:val="zh-CN" w:eastAsia="zh-CN" w:bidi="zh-CN"/>
      </w:rPr>
    </w:lvl>
    <w:lvl w:ilvl="1" w:tentative="0">
      <w:start w:val="0"/>
      <w:numFmt w:val="bullet"/>
      <w:lvlText w:val="•"/>
      <w:lvlJc w:val="left"/>
      <w:pPr>
        <w:ind w:left="2876" w:hanging="421"/>
      </w:pPr>
      <w:rPr>
        <w:rFonts w:hint="default"/>
        <w:lang w:val="zh-CN" w:eastAsia="zh-CN" w:bidi="zh-CN"/>
      </w:rPr>
    </w:lvl>
    <w:lvl w:ilvl="2" w:tentative="0">
      <w:start w:val="0"/>
      <w:numFmt w:val="bullet"/>
      <w:lvlText w:val="•"/>
      <w:lvlJc w:val="left"/>
      <w:pPr>
        <w:ind w:left="3692" w:hanging="421"/>
      </w:pPr>
      <w:rPr>
        <w:rFonts w:hint="default"/>
        <w:lang w:val="zh-CN" w:eastAsia="zh-CN" w:bidi="zh-CN"/>
      </w:rPr>
    </w:lvl>
    <w:lvl w:ilvl="3" w:tentative="0">
      <w:start w:val="0"/>
      <w:numFmt w:val="bullet"/>
      <w:lvlText w:val="•"/>
      <w:lvlJc w:val="left"/>
      <w:pPr>
        <w:ind w:left="4509" w:hanging="421"/>
      </w:pPr>
      <w:rPr>
        <w:rFonts w:hint="default"/>
        <w:lang w:val="zh-CN" w:eastAsia="zh-CN" w:bidi="zh-CN"/>
      </w:rPr>
    </w:lvl>
    <w:lvl w:ilvl="4" w:tentative="0">
      <w:start w:val="0"/>
      <w:numFmt w:val="bullet"/>
      <w:lvlText w:val="•"/>
      <w:lvlJc w:val="left"/>
      <w:pPr>
        <w:ind w:left="5325" w:hanging="421"/>
      </w:pPr>
      <w:rPr>
        <w:rFonts w:hint="default"/>
        <w:lang w:val="zh-CN" w:eastAsia="zh-CN" w:bidi="zh-CN"/>
      </w:rPr>
    </w:lvl>
    <w:lvl w:ilvl="5" w:tentative="0">
      <w:start w:val="0"/>
      <w:numFmt w:val="bullet"/>
      <w:lvlText w:val="•"/>
      <w:lvlJc w:val="left"/>
      <w:pPr>
        <w:ind w:left="6142" w:hanging="421"/>
      </w:pPr>
      <w:rPr>
        <w:rFonts w:hint="default"/>
        <w:lang w:val="zh-CN" w:eastAsia="zh-CN" w:bidi="zh-CN"/>
      </w:rPr>
    </w:lvl>
    <w:lvl w:ilvl="6" w:tentative="0">
      <w:start w:val="0"/>
      <w:numFmt w:val="bullet"/>
      <w:lvlText w:val="•"/>
      <w:lvlJc w:val="left"/>
      <w:pPr>
        <w:ind w:left="6958" w:hanging="421"/>
      </w:pPr>
      <w:rPr>
        <w:rFonts w:hint="default"/>
        <w:lang w:val="zh-CN" w:eastAsia="zh-CN" w:bidi="zh-CN"/>
      </w:rPr>
    </w:lvl>
    <w:lvl w:ilvl="7" w:tentative="0">
      <w:start w:val="0"/>
      <w:numFmt w:val="bullet"/>
      <w:lvlText w:val="•"/>
      <w:lvlJc w:val="left"/>
      <w:pPr>
        <w:ind w:left="7775" w:hanging="421"/>
      </w:pPr>
      <w:rPr>
        <w:rFonts w:hint="default"/>
        <w:lang w:val="zh-CN" w:eastAsia="zh-CN" w:bidi="zh-CN"/>
      </w:rPr>
    </w:lvl>
    <w:lvl w:ilvl="8" w:tentative="0">
      <w:start w:val="0"/>
      <w:numFmt w:val="bullet"/>
      <w:lvlText w:val="•"/>
      <w:lvlJc w:val="left"/>
      <w:pPr>
        <w:ind w:left="8591" w:hanging="421"/>
      </w:pPr>
      <w:rPr>
        <w:rFonts w:hint="default"/>
        <w:lang w:val="zh-CN" w:eastAsia="zh-CN" w:bidi="zh-CN"/>
      </w:rPr>
    </w:lvl>
  </w:abstractNum>
  <w:abstractNum w:abstractNumId="6">
    <w:nsid w:val="0053208E"/>
    <w:multiLevelType w:val="multilevel"/>
    <w:tmpl w:val="0053208E"/>
    <w:lvl w:ilvl="0" w:tentative="0">
      <w:start w:val="1"/>
      <w:numFmt w:val="decimal"/>
      <w:lvlText w:val="%1."/>
      <w:lvlJc w:val="left"/>
      <w:pPr>
        <w:ind w:left="1480" w:hanging="281"/>
        <w:jc w:val="left"/>
      </w:pPr>
      <w:rPr>
        <w:rFonts w:hint="default" w:ascii="宋体" w:hAnsi="宋体" w:eastAsia="宋体" w:cs="宋体"/>
        <w:spacing w:val="-70"/>
        <w:w w:val="99"/>
        <w:sz w:val="26"/>
        <w:szCs w:val="26"/>
        <w:lang w:val="zh-CN" w:eastAsia="zh-CN" w:bidi="zh-CN"/>
      </w:rPr>
    </w:lvl>
    <w:lvl w:ilvl="1" w:tentative="0">
      <w:start w:val="1"/>
      <w:numFmt w:val="decimal"/>
      <w:lvlText w:val="%2)"/>
      <w:lvlJc w:val="left"/>
      <w:pPr>
        <w:ind w:left="2040" w:hanging="420"/>
        <w:jc w:val="left"/>
      </w:pPr>
      <w:rPr>
        <w:rFonts w:hint="default" w:ascii="宋体" w:hAnsi="宋体" w:eastAsia="宋体" w:cs="宋体"/>
        <w:w w:val="99"/>
        <w:sz w:val="28"/>
        <w:szCs w:val="28"/>
        <w:lang w:val="zh-CN" w:eastAsia="zh-CN" w:bidi="zh-CN"/>
      </w:rPr>
    </w:lvl>
    <w:lvl w:ilvl="2" w:tentative="0">
      <w:start w:val="0"/>
      <w:numFmt w:val="bullet"/>
      <w:lvlText w:val="•"/>
      <w:lvlJc w:val="left"/>
      <w:pPr>
        <w:ind w:left="2960" w:hanging="420"/>
      </w:pPr>
      <w:rPr>
        <w:rFonts w:hint="default"/>
        <w:lang w:val="zh-CN" w:eastAsia="zh-CN" w:bidi="zh-CN"/>
      </w:rPr>
    </w:lvl>
    <w:lvl w:ilvl="3" w:tentative="0">
      <w:start w:val="0"/>
      <w:numFmt w:val="bullet"/>
      <w:lvlText w:val="•"/>
      <w:lvlJc w:val="left"/>
      <w:pPr>
        <w:ind w:left="3880" w:hanging="420"/>
      </w:pPr>
      <w:rPr>
        <w:rFonts w:hint="default"/>
        <w:lang w:val="zh-CN" w:eastAsia="zh-CN" w:bidi="zh-CN"/>
      </w:rPr>
    </w:lvl>
    <w:lvl w:ilvl="4" w:tentative="0">
      <w:start w:val="0"/>
      <w:numFmt w:val="bullet"/>
      <w:lvlText w:val="•"/>
      <w:lvlJc w:val="left"/>
      <w:pPr>
        <w:ind w:left="4801" w:hanging="420"/>
      </w:pPr>
      <w:rPr>
        <w:rFonts w:hint="default"/>
        <w:lang w:val="zh-CN" w:eastAsia="zh-CN" w:bidi="zh-CN"/>
      </w:rPr>
    </w:lvl>
    <w:lvl w:ilvl="5" w:tentative="0">
      <w:start w:val="0"/>
      <w:numFmt w:val="bullet"/>
      <w:lvlText w:val="•"/>
      <w:lvlJc w:val="left"/>
      <w:pPr>
        <w:ind w:left="5721" w:hanging="420"/>
      </w:pPr>
      <w:rPr>
        <w:rFonts w:hint="default"/>
        <w:lang w:val="zh-CN" w:eastAsia="zh-CN" w:bidi="zh-CN"/>
      </w:rPr>
    </w:lvl>
    <w:lvl w:ilvl="6" w:tentative="0">
      <w:start w:val="0"/>
      <w:numFmt w:val="bullet"/>
      <w:lvlText w:val="•"/>
      <w:lvlJc w:val="left"/>
      <w:pPr>
        <w:ind w:left="6642" w:hanging="420"/>
      </w:pPr>
      <w:rPr>
        <w:rFonts w:hint="default"/>
        <w:lang w:val="zh-CN" w:eastAsia="zh-CN" w:bidi="zh-CN"/>
      </w:rPr>
    </w:lvl>
    <w:lvl w:ilvl="7" w:tentative="0">
      <w:start w:val="0"/>
      <w:numFmt w:val="bullet"/>
      <w:lvlText w:val="•"/>
      <w:lvlJc w:val="left"/>
      <w:pPr>
        <w:ind w:left="7562" w:hanging="420"/>
      </w:pPr>
      <w:rPr>
        <w:rFonts w:hint="default"/>
        <w:lang w:val="zh-CN" w:eastAsia="zh-CN" w:bidi="zh-CN"/>
      </w:rPr>
    </w:lvl>
    <w:lvl w:ilvl="8" w:tentative="0">
      <w:start w:val="0"/>
      <w:numFmt w:val="bullet"/>
      <w:lvlText w:val="•"/>
      <w:lvlJc w:val="left"/>
      <w:pPr>
        <w:ind w:left="8483" w:hanging="420"/>
      </w:pPr>
      <w:rPr>
        <w:rFonts w:hint="default"/>
        <w:lang w:val="zh-CN" w:eastAsia="zh-CN" w:bidi="zh-CN"/>
      </w:rPr>
    </w:lvl>
  </w:abstractNum>
  <w:abstractNum w:abstractNumId="7">
    <w:nsid w:val="0248C179"/>
    <w:multiLevelType w:val="multilevel"/>
    <w:tmpl w:val="0248C179"/>
    <w:lvl w:ilvl="0" w:tentative="0">
      <w:start w:val="2"/>
      <w:numFmt w:val="decimal"/>
      <w:lvlText w:val="%1."/>
      <w:lvlJc w:val="left"/>
      <w:pPr>
        <w:ind w:left="1681" w:hanging="281"/>
        <w:jc w:val="left"/>
      </w:pPr>
      <w:rPr>
        <w:rFonts w:hint="default" w:ascii="宋体" w:hAnsi="宋体" w:eastAsia="宋体" w:cs="宋体"/>
        <w:spacing w:val="-100"/>
        <w:w w:val="99"/>
        <w:sz w:val="26"/>
        <w:szCs w:val="26"/>
        <w:lang w:val="zh-CN" w:eastAsia="zh-CN" w:bidi="zh-CN"/>
      </w:rPr>
    </w:lvl>
    <w:lvl w:ilvl="1" w:tentative="0">
      <w:start w:val="1"/>
      <w:numFmt w:val="decimal"/>
      <w:lvlText w:val="%2."/>
      <w:lvlJc w:val="left"/>
      <w:pPr>
        <w:ind w:left="1960" w:hanging="281"/>
        <w:jc w:val="left"/>
      </w:pPr>
      <w:rPr>
        <w:rFonts w:hint="default" w:ascii="宋体" w:hAnsi="宋体" w:eastAsia="宋体" w:cs="宋体"/>
        <w:w w:val="99"/>
        <w:sz w:val="26"/>
        <w:szCs w:val="26"/>
        <w:lang w:val="zh-CN" w:eastAsia="zh-CN" w:bidi="zh-CN"/>
      </w:rPr>
    </w:lvl>
    <w:lvl w:ilvl="2" w:tentative="0">
      <w:start w:val="2"/>
      <w:numFmt w:val="decimal"/>
      <w:lvlText w:val="%3)"/>
      <w:lvlJc w:val="left"/>
      <w:pPr>
        <w:ind w:left="2380" w:hanging="282"/>
        <w:jc w:val="left"/>
      </w:pPr>
      <w:rPr>
        <w:rFonts w:hint="default" w:ascii="宋体" w:hAnsi="宋体" w:eastAsia="宋体" w:cs="宋体"/>
        <w:w w:val="99"/>
        <w:sz w:val="26"/>
        <w:szCs w:val="26"/>
        <w:lang w:val="zh-CN" w:eastAsia="zh-CN" w:bidi="zh-CN"/>
      </w:rPr>
    </w:lvl>
    <w:lvl w:ilvl="3" w:tentative="0">
      <w:start w:val="0"/>
      <w:numFmt w:val="bullet"/>
      <w:lvlText w:val="•"/>
      <w:lvlJc w:val="left"/>
      <w:pPr>
        <w:ind w:left="3373" w:hanging="282"/>
      </w:pPr>
      <w:rPr>
        <w:rFonts w:hint="default"/>
        <w:lang w:val="zh-CN" w:eastAsia="zh-CN" w:bidi="zh-CN"/>
      </w:rPr>
    </w:lvl>
    <w:lvl w:ilvl="4" w:tentative="0">
      <w:start w:val="0"/>
      <w:numFmt w:val="bullet"/>
      <w:lvlText w:val="•"/>
      <w:lvlJc w:val="left"/>
      <w:pPr>
        <w:ind w:left="4366" w:hanging="282"/>
      </w:pPr>
      <w:rPr>
        <w:rFonts w:hint="default"/>
        <w:lang w:val="zh-CN" w:eastAsia="zh-CN" w:bidi="zh-CN"/>
      </w:rPr>
    </w:lvl>
    <w:lvl w:ilvl="5" w:tentative="0">
      <w:start w:val="0"/>
      <w:numFmt w:val="bullet"/>
      <w:lvlText w:val="•"/>
      <w:lvlJc w:val="left"/>
      <w:pPr>
        <w:ind w:left="5359" w:hanging="282"/>
      </w:pPr>
      <w:rPr>
        <w:rFonts w:hint="default"/>
        <w:lang w:val="zh-CN" w:eastAsia="zh-CN" w:bidi="zh-CN"/>
      </w:rPr>
    </w:lvl>
    <w:lvl w:ilvl="6" w:tentative="0">
      <w:start w:val="0"/>
      <w:numFmt w:val="bullet"/>
      <w:lvlText w:val="•"/>
      <w:lvlJc w:val="left"/>
      <w:pPr>
        <w:ind w:left="6352" w:hanging="282"/>
      </w:pPr>
      <w:rPr>
        <w:rFonts w:hint="default"/>
        <w:lang w:val="zh-CN" w:eastAsia="zh-CN" w:bidi="zh-CN"/>
      </w:rPr>
    </w:lvl>
    <w:lvl w:ilvl="7" w:tentative="0">
      <w:start w:val="0"/>
      <w:numFmt w:val="bullet"/>
      <w:lvlText w:val="•"/>
      <w:lvlJc w:val="left"/>
      <w:pPr>
        <w:ind w:left="7345" w:hanging="282"/>
      </w:pPr>
      <w:rPr>
        <w:rFonts w:hint="default"/>
        <w:lang w:val="zh-CN" w:eastAsia="zh-CN" w:bidi="zh-CN"/>
      </w:rPr>
    </w:lvl>
    <w:lvl w:ilvl="8" w:tentative="0">
      <w:start w:val="0"/>
      <w:numFmt w:val="bullet"/>
      <w:lvlText w:val="•"/>
      <w:lvlJc w:val="left"/>
      <w:pPr>
        <w:ind w:left="8338" w:hanging="282"/>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2319" w:hanging="701"/>
        <w:jc w:val="left"/>
      </w:pPr>
      <w:rPr>
        <w:rFonts w:hint="default" w:ascii="宋体" w:hAnsi="宋体" w:eastAsia="宋体" w:cs="宋体"/>
        <w:spacing w:val="-51"/>
        <w:w w:val="99"/>
        <w:sz w:val="26"/>
        <w:szCs w:val="26"/>
        <w:lang w:val="en-US" w:eastAsia="en-US" w:bidi="en-US"/>
      </w:rPr>
    </w:lvl>
    <w:lvl w:ilvl="1" w:tentative="0">
      <w:start w:val="0"/>
      <w:numFmt w:val="bullet"/>
      <w:lvlText w:val="•"/>
      <w:lvlJc w:val="left"/>
      <w:pPr>
        <w:ind w:left="3118" w:hanging="701"/>
      </w:pPr>
      <w:rPr>
        <w:rFonts w:hint="default"/>
        <w:lang w:val="en-US" w:eastAsia="en-US" w:bidi="en-US"/>
      </w:rPr>
    </w:lvl>
    <w:lvl w:ilvl="2" w:tentative="0">
      <w:start w:val="0"/>
      <w:numFmt w:val="bullet"/>
      <w:lvlText w:val="•"/>
      <w:lvlJc w:val="left"/>
      <w:pPr>
        <w:ind w:left="3916" w:hanging="701"/>
      </w:pPr>
      <w:rPr>
        <w:rFonts w:hint="default"/>
        <w:lang w:val="en-US" w:eastAsia="en-US" w:bidi="en-US"/>
      </w:rPr>
    </w:lvl>
    <w:lvl w:ilvl="3" w:tentative="0">
      <w:start w:val="0"/>
      <w:numFmt w:val="bullet"/>
      <w:lvlText w:val="•"/>
      <w:lvlJc w:val="left"/>
      <w:pPr>
        <w:ind w:left="4715" w:hanging="701"/>
      </w:pPr>
      <w:rPr>
        <w:rFonts w:hint="default"/>
        <w:lang w:val="en-US" w:eastAsia="en-US" w:bidi="en-US"/>
      </w:rPr>
    </w:lvl>
    <w:lvl w:ilvl="4" w:tentative="0">
      <w:start w:val="0"/>
      <w:numFmt w:val="bullet"/>
      <w:lvlText w:val="•"/>
      <w:lvlJc w:val="left"/>
      <w:pPr>
        <w:ind w:left="5513" w:hanging="701"/>
      </w:pPr>
      <w:rPr>
        <w:rFonts w:hint="default"/>
        <w:lang w:val="en-US" w:eastAsia="en-US" w:bidi="en-US"/>
      </w:rPr>
    </w:lvl>
    <w:lvl w:ilvl="5" w:tentative="0">
      <w:start w:val="0"/>
      <w:numFmt w:val="bullet"/>
      <w:lvlText w:val="•"/>
      <w:lvlJc w:val="left"/>
      <w:pPr>
        <w:ind w:left="6312" w:hanging="701"/>
      </w:pPr>
      <w:rPr>
        <w:rFonts w:hint="default"/>
        <w:lang w:val="en-US" w:eastAsia="en-US" w:bidi="en-US"/>
      </w:rPr>
    </w:lvl>
    <w:lvl w:ilvl="6" w:tentative="0">
      <w:start w:val="0"/>
      <w:numFmt w:val="bullet"/>
      <w:lvlText w:val="•"/>
      <w:lvlJc w:val="left"/>
      <w:pPr>
        <w:ind w:left="7110" w:hanging="701"/>
      </w:pPr>
      <w:rPr>
        <w:rFonts w:hint="default"/>
        <w:lang w:val="en-US" w:eastAsia="en-US" w:bidi="en-US"/>
      </w:rPr>
    </w:lvl>
    <w:lvl w:ilvl="7" w:tentative="0">
      <w:start w:val="0"/>
      <w:numFmt w:val="bullet"/>
      <w:lvlText w:val="•"/>
      <w:lvlJc w:val="left"/>
      <w:pPr>
        <w:ind w:left="7909" w:hanging="701"/>
      </w:pPr>
      <w:rPr>
        <w:rFonts w:hint="default"/>
        <w:lang w:val="en-US" w:eastAsia="en-US" w:bidi="en-US"/>
      </w:rPr>
    </w:lvl>
    <w:lvl w:ilvl="8" w:tentative="0">
      <w:start w:val="0"/>
      <w:numFmt w:val="bullet"/>
      <w:lvlText w:val="•"/>
      <w:lvlJc w:val="left"/>
      <w:pPr>
        <w:ind w:left="8707" w:hanging="701"/>
      </w:pPr>
      <w:rPr>
        <w:rFonts w:hint="default"/>
        <w:lang w:val="en-US" w:eastAsia="en-US" w:bidi="en-US"/>
      </w:rPr>
    </w:lvl>
  </w:abstractNum>
  <w:abstractNum w:abstractNumId="9">
    <w:nsid w:val="2470EC97"/>
    <w:multiLevelType w:val="multilevel"/>
    <w:tmpl w:val="2470EC97"/>
    <w:lvl w:ilvl="0" w:tentative="0">
      <w:start w:val="2"/>
      <w:numFmt w:val="decimal"/>
      <w:lvlText w:val="%1."/>
      <w:lvlJc w:val="left"/>
      <w:pPr>
        <w:ind w:left="2040" w:hanging="421"/>
        <w:jc w:val="left"/>
      </w:pPr>
      <w:rPr>
        <w:rFonts w:hint="default" w:ascii="Times New Roman" w:hAnsi="Times New Roman" w:eastAsia="Times New Roman" w:cs="Times New Roman"/>
        <w:w w:val="99"/>
        <w:sz w:val="26"/>
        <w:szCs w:val="26"/>
        <w:lang w:val="zh-CN" w:eastAsia="zh-CN" w:bidi="zh-CN"/>
      </w:rPr>
    </w:lvl>
    <w:lvl w:ilvl="1" w:tentative="0">
      <w:start w:val="0"/>
      <w:numFmt w:val="bullet"/>
      <w:lvlText w:val="•"/>
      <w:lvlJc w:val="left"/>
      <w:pPr>
        <w:ind w:left="2860" w:hanging="421"/>
      </w:pPr>
      <w:rPr>
        <w:rFonts w:hint="default"/>
        <w:lang w:val="zh-CN" w:eastAsia="zh-CN" w:bidi="zh-CN"/>
      </w:rPr>
    </w:lvl>
    <w:lvl w:ilvl="2" w:tentative="0">
      <w:start w:val="0"/>
      <w:numFmt w:val="bullet"/>
      <w:lvlText w:val="•"/>
      <w:lvlJc w:val="left"/>
      <w:pPr>
        <w:ind w:left="3680" w:hanging="421"/>
      </w:pPr>
      <w:rPr>
        <w:rFonts w:hint="default"/>
        <w:lang w:val="zh-CN" w:eastAsia="zh-CN" w:bidi="zh-CN"/>
      </w:rPr>
    </w:lvl>
    <w:lvl w:ilvl="3" w:tentative="0">
      <w:start w:val="0"/>
      <w:numFmt w:val="bullet"/>
      <w:lvlText w:val="•"/>
      <w:lvlJc w:val="left"/>
      <w:pPr>
        <w:ind w:left="4501" w:hanging="421"/>
      </w:pPr>
      <w:rPr>
        <w:rFonts w:hint="default"/>
        <w:lang w:val="zh-CN" w:eastAsia="zh-CN" w:bidi="zh-CN"/>
      </w:rPr>
    </w:lvl>
    <w:lvl w:ilvl="4" w:tentative="0">
      <w:start w:val="0"/>
      <w:numFmt w:val="bullet"/>
      <w:lvlText w:val="•"/>
      <w:lvlJc w:val="left"/>
      <w:pPr>
        <w:ind w:left="5321" w:hanging="421"/>
      </w:pPr>
      <w:rPr>
        <w:rFonts w:hint="default"/>
        <w:lang w:val="zh-CN" w:eastAsia="zh-CN" w:bidi="zh-CN"/>
      </w:rPr>
    </w:lvl>
    <w:lvl w:ilvl="5" w:tentative="0">
      <w:start w:val="0"/>
      <w:numFmt w:val="bullet"/>
      <w:lvlText w:val="•"/>
      <w:lvlJc w:val="left"/>
      <w:pPr>
        <w:ind w:left="6142" w:hanging="421"/>
      </w:pPr>
      <w:rPr>
        <w:rFonts w:hint="default"/>
        <w:lang w:val="zh-CN" w:eastAsia="zh-CN" w:bidi="zh-CN"/>
      </w:rPr>
    </w:lvl>
    <w:lvl w:ilvl="6" w:tentative="0">
      <w:start w:val="0"/>
      <w:numFmt w:val="bullet"/>
      <w:lvlText w:val="•"/>
      <w:lvlJc w:val="left"/>
      <w:pPr>
        <w:ind w:left="6962" w:hanging="421"/>
      </w:pPr>
      <w:rPr>
        <w:rFonts w:hint="default"/>
        <w:lang w:val="zh-CN" w:eastAsia="zh-CN" w:bidi="zh-CN"/>
      </w:rPr>
    </w:lvl>
    <w:lvl w:ilvl="7" w:tentative="0">
      <w:start w:val="0"/>
      <w:numFmt w:val="bullet"/>
      <w:lvlText w:val="•"/>
      <w:lvlJc w:val="left"/>
      <w:pPr>
        <w:ind w:left="7783" w:hanging="421"/>
      </w:pPr>
      <w:rPr>
        <w:rFonts w:hint="default"/>
        <w:lang w:val="zh-CN" w:eastAsia="zh-CN" w:bidi="zh-CN"/>
      </w:rPr>
    </w:lvl>
    <w:lvl w:ilvl="8" w:tentative="0">
      <w:start w:val="0"/>
      <w:numFmt w:val="bullet"/>
      <w:lvlText w:val="•"/>
      <w:lvlJc w:val="left"/>
      <w:pPr>
        <w:ind w:left="8603" w:hanging="421"/>
      </w:pPr>
      <w:rPr>
        <w:rFonts w:hint="default"/>
        <w:lang w:val="zh-CN" w:eastAsia="zh-CN" w:bidi="zh-CN"/>
      </w:rPr>
    </w:lvl>
  </w:abstractNum>
  <w:abstractNum w:abstractNumId="10">
    <w:nsid w:val="25B654F3"/>
    <w:multiLevelType w:val="multilevel"/>
    <w:tmpl w:val="25B654F3"/>
    <w:lvl w:ilvl="0" w:tentative="0">
      <w:start w:val="1"/>
      <w:numFmt w:val="decimal"/>
      <w:lvlText w:val="%1."/>
      <w:lvlJc w:val="left"/>
      <w:pPr>
        <w:ind w:left="1760" w:hanging="281"/>
        <w:jc w:val="left"/>
      </w:pPr>
      <w:rPr>
        <w:rFonts w:hint="default" w:ascii="宋体" w:hAnsi="宋体" w:eastAsia="宋体" w:cs="宋体"/>
        <w:spacing w:val="-70"/>
        <w:w w:val="99"/>
        <w:sz w:val="26"/>
        <w:szCs w:val="26"/>
        <w:lang w:val="en-US" w:eastAsia="en-US" w:bidi="en-US"/>
      </w:rPr>
    </w:lvl>
    <w:lvl w:ilvl="1" w:tentative="0">
      <w:start w:val="1"/>
      <w:numFmt w:val="decimal"/>
      <w:lvlText w:val="%2)"/>
      <w:lvlJc w:val="left"/>
      <w:pPr>
        <w:ind w:left="2178" w:hanging="383"/>
        <w:jc w:val="left"/>
      </w:pPr>
      <w:rPr>
        <w:rFonts w:hint="default" w:ascii="宋体" w:hAnsi="宋体" w:eastAsia="宋体" w:cs="宋体"/>
        <w:w w:val="99"/>
        <w:sz w:val="28"/>
        <w:szCs w:val="28"/>
        <w:lang w:val="en-US" w:eastAsia="en-US" w:bidi="en-US"/>
      </w:rPr>
    </w:lvl>
    <w:lvl w:ilvl="2" w:tentative="0">
      <w:start w:val="2"/>
      <w:numFmt w:val="decimal"/>
      <w:lvlText w:val="（%3）"/>
      <w:lvlJc w:val="left"/>
      <w:pPr>
        <w:ind w:left="2521" w:hanging="701"/>
        <w:jc w:val="left"/>
      </w:pPr>
      <w:rPr>
        <w:rFonts w:hint="default" w:ascii="宋体" w:hAnsi="宋体" w:eastAsia="宋体" w:cs="宋体"/>
        <w:spacing w:val="-71"/>
        <w:w w:val="99"/>
        <w:sz w:val="26"/>
        <w:szCs w:val="26"/>
        <w:lang w:val="en-US" w:eastAsia="en-US" w:bidi="en-US"/>
      </w:rPr>
    </w:lvl>
    <w:lvl w:ilvl="3" w:tentative="0">
      <w:start w:val="0"/>
      <w:numFmt w:val="bullet"/>
      <w:lvlText w:val="•"/>
      <w:lvlJc w:val="left"/>
      <w:pPr>
        <w:ind w:left="2600" w:hanging="701"/>
      </w:pPr>
      <w:rPr>
        <w:rFonts w:hint="default"/>
        <w:lang w:val="en-US" w:eastAsia="en-US" w:bidi="en-US"/>
      </w:rPr>
    </w:lvl>
    <w:lvl w:ilvl="4" w:tentative="0">
      <w:start w:val="0"/>
      <w:numFmt w:val="bullet"/>
      <w:lvlText w:val="•"/>
      <w:lvlJc w:val="left"/>
      <w:pPr>
        <w:ind w:left="3709" w:hanging="701"/>
      </w:pPr>
      <w:rPr>
        <w:rFonts w:hint="default"/>
        <w:lang w:val="en-US" w:eastAsia="en-US" w:bidi="en-US"/>
      </w:rPr>
    </w:lvl>
    <w:lvl w:ilvl="5" w:tentative="0">
      <w:start w:val="0"/>
      <w:numFmt w:val="bullet"/>
      <w:lvlText w:val="•"/>
      <w:lvlJc w:val="left"/>
      <w:pPr>
        <w:ind w:left="4818" w:hanging="701"/>
      </w:pPr>
      <w:rPr>
        <w:rFonts w:hint="default"/>
        <w:lang w:val="en-US" w:eastAsia="en-US" w:bidi="en-US"/>
      </w:rPr>
    </w:lvl>
    <w:lvl w:ilvl="6" w:tentative="0">
      <w:start w:val="0"/>
      <w:numFmt w:val="bullet"/>
      <w:lvlText w:val="•"/>
      <w:lvlJc w:val="left"/>
      <w:pPr>
        <w:ind w:left="5927" w:hanging="701"/>
      </w:pPr>
      <w:rPr>
        <w:rFonts w:hint="default"/>
        <w:lang w:val="en-US" w:eastAsia="en-US" w:bidi="en-US"/>
      </w:rPr>
    </w:lvl>
    <w:lvl w:ilvl="7" w:tentative="0">
      <w:start w:val="0"/>
      <w:numFmt w:val="bullet"/>
      <w:lvlText w:val="•"/>
      <w:lvlJc w:val="left"/>
      <w:pPr>
        <w:ind w:left="7036" w:hanging="701"/>
      </w:pPr>
      <w:rPr>
        <w:rFonts w:hint="default"/>
        <w:lang w:val="en-US" w:eastAsia="en-US" w:bidi="en-US"/>
      </w:rPr>
    </w:lvl>
    <w:lvl w:ilvl="8" w:tentative="0">
      <w:start w:val="0"/>
      <w:numFmt w:val="bullet"/>
      <w:lvlText w:val="•"/>
      <w:lvlJc w:val="left"/>
      <w:pPr>
        <w:ind w:left="8146" w:hanging="701"/>
      </w:pPr>
      <w:rPr>
        <w:rFonts w:hint="default"/>
        <w:lang w:val="en-US" w:eastAsia="en-US" w:bidi="en-US"/>
      </w:rPr>
    </w:lvl>
  </w:abstractNum>
  <w:abstractNum w:abstractNumId="11">
    <w:nsid w:val="2A8F537B"/>
    <w:multiLevelType w:val="multilevel"/>
    <w:tmpl w:val="2A8F537B"/>
    <w:lvl w:ilvl="0" w:tentative="0">
      <w:start w:val="7"/>
      <w:numFmt w:val="decimal"/>
      <w:lvlText w:val="%1"/>
      <w:lvlJc w:val="left"/>
      <w:pPr>
        <w:ind w:left="2599" w:hanging="841"/>
        <w:jc w:val="left"/>
      </w:pPr>
      <w:rPr>
        <w:rFonts w:hint="default"/>
        <w:lang w:val="en-US" w:eastAsia="en-US" w:bidi="en-US"/>
      </w:rPr>
    </w:lvl>
    <w:lvl w:ilvl="1" w:tentative="0">
      <w:start w:val="2"/>
      <w:numFmt w:val="decimal"/>
      <w:lvlText w:val="%1.%2"/>
      <w:lvlJc w:val="left"/>
      <w:pPr>
        <w:ind w:left="2599" w:hanging="841"/>
        <w:jc w:val="left"/>
      </w:pPr>
      <w:rPr>
        <w:rFonts w:hint="default"/>
        <w:lang w:val="en-US" w:eastAsia="en-US" w:bidi="en-US"/>
      </w:rPr>
    </w:lvl>
    <w:lvl w:ilvl="2" w:tentative="0">
      <w:start w:val="1"/>
      <w:numFmt w:val="decimal"/>
      <w:lvlText w:val="%1.%2.%3"/>
      <w:lvlJc w:val="left"/>
      <w:pPr>
        <w:ind w:left="2599" w:hanging="841"/>
        <w:jc w:val="right"/>
      </w:pPr>
      <w:rPr>
        <w:rFonts w:hint="default" w:ascii="宋体" w:hAnsi="宋体" w:eastAsia="宋体" w:cs="宋体"/>
        <w:w w:val="99"/>
        <w:sz w:val="28"/>
        <w:szCs w:val="28"/>
        <w:lang w:val="en-US" w:eastAsia="en-US" w:bidi="en-US"/>
      </w:rPr>
    </w:lvl>
    <w:lvl w:ilvl="3" w:tentative="0">
      <w:start w:val="0"/>
      <w:numFmt w:val="bullet"/>
      <w:lvlText w:val="•"/>
      <w:lvlJc w:val="left"/>
      <w:pPr>
        <w:ind w:left="4911" w:hanging="841"/>
      </w:pPr>
      <w:rPr>
        <w:rFonts w:hint="default"/>
        <w:lang w:val="en-US" w:eastAsia="en-US" w:bidi="en-US"/>
      </w:rPr>
    </w:lvl>
    <w:lvl w:ilvl="4" w:tentative="0">
      <w:start w:val="0"/>
      <w:numFmt w:val="bullet"/>
      <w:lvlText w:val="•"/>
      <w:lvlJc w:val="left"/>
      <w:pPr>
        <w:ind w:left="5681" w:hanging="841"/>
      </w:pPr>
      <w:rPr>
        <w:rFonts w:hint="default"/>
        <w:lang w:val="en-US" w:eastAsia="en-US" w:bidi="en-US"/>
      </w:rPr>
    </w:lvl>
    <w:lvl w:ilvl="5" w:tentative="0">
      <w:start w:val="0"/>
      <w:numFmt w:val="bullet"/>
      <w:lvlText w:val="•"/>
      <w:lvlJc w:val="left"/>
      <w:pPr>
        <w:ind w:left="6452" w:hanging="841"/>
      </w:pPr>
      <w:rPr>
        <w:rFonts w:hint="default"/>
        <w:lang w:val="en-US" w:eastAsia="en-US" w:bidi="en-US"/>
      </w:rPr>
    </w:lvl>
    <w:lvl w:ilvl="6" w:tentative="0">
      <w:start w:val="0"/>
      <w:numFmt w:val="bullet"/>
      <w:lvlText w:val="•"/>
      <w:lvlJc w:val="left"/>
      <w:pPr>
        <w:ind w:left="7222" w:hanging="841"/>
      </w:pPr>
      <w:rPr>
        <w:rFonts w:hint="default"/>
        <w:lang w:val="en-US" w:eastAsia="en-US" w:bidi="en-US"/>
      </w:rPr>
    </w:lvl>
    <w:lvl w:ilvl="7" w:tentative="0">
      <w:start w:val="0"/>
      <w:numFmt w:val="bullet"/>
      <w:lvlText w:val="•"/>
      <w:lvlJc w:val="left"/>
      <w:pPr>
        <w:ind w:left="7993" w:hanging="841"/>
      </w:pPr>
      <w:rPr>
        <w:rFonts w:hint="default"/>
        <w:lang w:val="en-US" w:eastAsia="en-US" w:bidi="en-US"/>
      </w:rPr>
    </w:lvl>
    <w:lvl w:ilvl="8" w:tentative="0">
      <w:start w:val="0"/>
      <w:numFmt w:val="bullet"/>
      <w:lvlText w:val="•"/>
      <w:lvlJc w:val="left"/>
      <w:pPr>
        <w:ind w:left="8763" w:hanging="841"/>
      </w:pPr>
      <w:rPr>
        <w:rFonts w:hint="default"/>
        <w:lang w:val="en-US" w:eastAsia="en-US" w:bidi="en-US"/>
      </w:rPr>
    </w:lvl>
  </w:abstractNum>
  <w:abstractNum w:abstractNumId="12">
    <w:nsid w:val="4D4DC07F"/>
    <w:multiLevelType w:val="multilevel"/>
    <w:tmpl w:val="4D4DC07F"/>
    <w:lvl w:ilvl="0" w:tentative="0">
      <w:start w:val="1"/>
      <w:numFmt w:val="decimal"/>
      <w:lvlText w:val="(%1)"/>
      <w:lvlJc w:val="left"/>
      <w:pPr>
        <w:ind w:left="1080" w:hanging="329"/>
        <w:jc w:val="left"/>
      </w:pPr>
      <w:rPr>
        <w:rFonts w:hint="default" w:ascii="Times New Roman" w:hAnsi="Times New Roman" w:eastAsia="Times New Roman" w:cs="Times New Roman"/>
        <w:w w:val="99"/>
        <w:sz w:val="26"/>
        <w:szCs w:val="26"/>
        <w:lang w:val="zh-CN" w:eastAsia="zh-CN" w:bidi="zh-CN"/>
      </w:rPr>
    </w:lvl>
    <w:lvl w:ilvl="1" w:tentative="0">
      <w:start w:val="0"/>
      <w:numFmt w:val="bullet"/>
      <w:lvlText w:val="•"/>
      <w:lvlJc w:val="left"/>
      <w:pPr>
        <w:ind w:left="1994" w:hanging="329"/>
      </w:pPr>
      <w:rPr>
        <w:rFonts w:hint="default"/>
        <w:lang w:val="zh-CN" w:eastAsia="zh-CN" w:bidi="zh-CN"/>
      </w:rPr>
    </w:lvl>
    <w:lvl w:ilvl="2" w:tentative="0">
      <w:start w:val="0"/>
      <w:numFmt w:val="bullet"/>
      <w:lvlText w:val="•"/>
      <w:lvlJc w:val="left"/>
      <w:pPr>
        <w:ind w:left="2908" w:hanging="329"/>
      </w:pPr>
      <w:rPr>
        <w:rFonts w:hint="default"/>
        <w:lang w:val="zh-CN" w:eastAsia="zh-CN" w:bidi="zh-CN"/>
      </w:rPr>
    </w:lvl>
    <w:lvl w:ilvl="3" w:tentative="0">
      <w:start w:val="0"/>
      <w:numFmt w:val="bullet"/>
      <w:lvlText w:val="•"/>
      <w:lvlJc w:val="left"/>
      <w:pPr>
        <w:ind w:left="3823" w:hanging="329"/>
      </w:pPr>
      <w:rPr>
        <w:rFonts w:hint="default"/>
        <w:lang w:val="zh-CN" w:eastAsia="zh-CN" w:bidi="zh-CN"/>
      </w:rPr>
    </w:lvl>
    <w:lvl w:ilvl="4" w:tentative="0">
      <w:start w:val="0"/>
      <w:numFmt w:val="bullet"/>
      <w:lvlText w:val="•"/>
      <w:lvlJc w:val="left"/>
      <w:pPr>
        <w:ind w:left="4737" w:hanging="329"/>
      </w:pPr>
      <w:rPr>
        <w:rFonts w:hint="default"/>
        <w:lang w:val="zh-CN" w:eastAsia="zh-CN" w:bidi="zh-CN"/>
      </w:rPr>
    </w:lvl>
    <w:lvl w:ilvl="5" w:tentative="0">
      <w:start w:val="0"/>
      <w:numFmt w:val="bullet"/>
      <w:lvlText w:val="•"/>
      <w:lvlJc w:val="left"/>
      <w:pPr>
        <w:ind w:left="5652" w:hanging="329"/>
      </w:pPr>
      <w:rPr>
        <w:rFonts w:hint="default"/>
        <w:lang w:val="zh-CN" w:eastAsia="zh-CN" w:bidi="zh-CN"/>
      </w:rPr>
    </w:lvl>
    <w:lvl w:ilvl="6" w:tentative="0">
      <w:start w:val="0"/>
      <w:numFmt w:val="bullet"/>
      <w:lvlText w:val="•"/>
      <w:lvlJc w:val="left"/>
      <w:pPr>
        <w:ind w:left="6566" w:hanging="329"/>
      </w:pPr>
      <w:rPr>
        <w:rFonts w:hint="default"/>
        <w:lang w:val="zh-CN" w:eastAsia="zh-CN" w:bidi="zh-CN"/>
      </w:rPr>
    </w:lvl>
    <w:lvl w:ilvl="7" w:tentative="0">
      <w:start w:val="0"/>
      <w:numFmt w:val="bullet"/>
      <w:lvlText w:val="•"/>
      <w:lvlJc w:val="left"/>
      <w:pPr>
        <w:ind w:left="7481" w:hanging="329"/>
      </w:pPr>
      <w:rPr>
        <w:rFonts w:hint="default"/>
        <w:lang w:val="zh-CN" w:eastAsia="zh-CN" w:bidi="zh-CN"/>
      </w:rPr>
    </w:lvl>
    <w:lvl w:ilvl="8" w:tentative="0">
      <w:start w:val="0"/>
      <w:numFmt w:val="bullet"/>
      <w:lvlText w:val="•"/>
      <w:lvlJc w:val="left"/>
      <w:pPr>
        <w:ind w:left="8395" w:hanging="329"/>
      </w:pPr>
      <w:rPr>
        <w:rFonts w:hint="default"/>
        <w:lang w:val="zh-CN" w:eastAsia="zh-CN" w:bidi="zh-CN"/>
      </w:rPr>
    </w:lvl>
  </w:abstractNum>
  <w:abstractNum w:abstractNumId="13">
    <w:nsid w:val="59ADCABA"/>
    <w:multiLevelType w:val="multilevel"/>
    <w:tmpl w:val="59ADCABA"/>
    <w:lvl w:ilvl="0" w:tentative="0">
      <w:start w:val="1"/>
      <w:numFmt w:val="decimal"/>
      <w:lvlText w:val="%1)"/>
      <w:lvlJc w:val="left"/>
      <w:pPr>
        <w:ind w:left="1900" w:hanging="421"/>
        <w:jc w:val="left"/>
      </w:pPr>
      <w:rPr>
        <w:rFonts w:hint="default" w:ascii="宋体" w:hAnsi="宋体" w:eastAsia="宋体" w:cs="宋体"/>
        <w:w w:val="99"/>
        <w:sz w:val="28"/>
        <w:szCs w:val="28"/>
        <w:lang w:val="zh-CN" w:eastAsia="zh-CN" w:bidi="zh-CN"/>
      </w:rPr>
    </w:lvl>
    <w:lvl w:ilvl="1" w:tentative="0">
      <w:start w:val="0"/>
      <w:numFmt w:val="bullet"/>
      <w:lvlText w:val="•"/>
      <w:lvlJc w:val="left"/>
      <w:pPr>
        <w:ind w:left="2746" w:hanging="421"/>
      </w:pPr>
      <w:rPr>
        <w:rFonts w:hint="default"/>
        <w:lang w:val="zh-CN" w:eastAsia="zh-CN" w:bidi="zh-CN"/>
      </w:rPr>
    </w:lvl>
    <w:lvl w:ilvl="2" w:tentative="0">
      <w:start w:val="0"/>
      <w:numFmt w:val="bullet"/>
      <w:lvlText w:val="•"/>
      <w:lvlJc w:val="left"/>
      <w:pPr>
        <w:ind w:left="3592" w:hanging="421"/>
      </w:pPr>
      <w:rPr>
        <w:rFonts w:hint="default"/>
        <w:lang w:val="zh-CN" w:eastAsia="zh-CN" w:bidi="zh-CN"/>
      </w:rPr>
    </w:lvl>
    <w:lvl w:ilvl="3" w:tentative="0">
      <w:start w:val="0"/>
      <w:numFmt w:val="bullet"/>
      <w:lvlText w:val="•"/>
      <w:lvlJc w:val="left"/>
      <w:pPr>
        <w:ind w:left="4439" w:hanging="421"/>
      </w:pPr>
      <w:rPr>
        <w:rFonts w:hint="default"/>
        <w:lang w:val="zh-CN" w:eastAsia="zh-CN" w:bidi="zh-CN"/>
      </w:rPr>
    </w:lvl>
    <w:lvl w:ilvl="4" w:tentative="0">
      <w:start w:val="0"/>
      <w:numFmt w:val="bullet"/>
      <w:lvlText w:val="•"/>
      <w:lvlJc w:val="left"/>
      <w:pPr>
        <w:ind w:left="5285" w:hanging="421"/>
      </w:pPr>
      <w:rPr>
        <w:rFonts w:hint="default"/>
        <w:lang w:val="zh-CN" w:eastAsia="zh-CN" w:bidi="zh-CN"/>
      </w:rPr>
    </w:lvl>
    <w:lvl w:ilvl="5" w:tentative="0">
      <w:start w:val="0"/>
      <w:numFmt w:val="bullet"/>
      <w:lvlText w:val="•"/>
      <w:lvlJc w:val="left"/>
      <w:pPr>
        <w:ind w:left="6132" w:hanging="421"/>
      </w:pPr>
      <w:rPr>
        <w:rFonts w:hint="default"/>
        <w:lang w:val="zh-CN" w:eastAsia="zh-CN" w:bidi="zh-CN"/>
      </w:rPr>
    </w:lvl>
    <w:lvl w:ilvl="6" w:tentative="0">
      <w:start w:val="0"/>
      <w:numFmt w:val="bullet"/>
      <w:lvlText w:val="•"/>
      <w:lvlJc w:val="left"/>
      <w:pPr>
        <w:ind w:left="6978" w:hanging="421"/>
      </w:pPr>
      <w:rPr>
        <w:rFonts w:hint="default"/>
        <w:lang w:val="zh-CN" w:eastAsia="zh-CN" w:bidi="zh-CN"/>
      </w:rPr>
    </w:lvl>
    <w:lvl w:ilvl="7" w:tentative="0">
      <w:start w:val="0"/>
      <w:numFmt w:val="bullet"/>
      <w:lvlText w:val="•"/>
      <w:lvlJc w:val="left"/>
      <w:pPr>
        <w:ind w:left="7825" w:hanging="421"/>
      </w:pPr>
      <w:rPr>
        <w:rFonts w:hint="default"/>
        <w:lang w:val="zh-CN" w:eastAsia="zh-CN" w:bidi="zh-CN"/>
      </w:rPr>
    </w:lvl>
    <w:lvl w:ilvl="8" w:tentative="0">
      <w:start w:val="0"/>
      <w:numFmt w:val="bullet"/>
      <w:lvlText w:val="•"/>
      <w:lvlJc w:val="left"/>
      <w:pPr>
        <w:ind w:left="8671" w:hanging="421"/>
      </w:pPr>
      <w:rPr>
        <w:rFonts w:hint="default"/>
        <w:lang w:val="zh-CN" w:eastAsia="zh-CN" w:bidi="zh-CN"/>
      </w:rPr>
    </w:lvl>
  </w:abstractNum>
  <w:abstractNum w:abstractNumId="14">
    <w:nsid w:val="5A241D34"/>
    <w:multiLevelType w:val="multilevel"/>
    <w:tmpl w:val="5A241D34"/>
    <w:lvl w:ilvl="0" w:tentative="0">
      <w:start w:val="8"/>
      <w:numFmt w:val="decimal"/>
      <w:lvlText w:val="%1"/>
      <w:lvlJc w:val="left"/>
      <w:pPr>
        <w:ind w:left="2179" w:hanging="560"/>
        <w:jc w:val="left"/>
      </w:pPr>
      <w:rPr>
        <w:rFonts w:hint="default"/>
        <w:lang w:val="en-US" w:eastAsia="en-US" w:bidi="en-US"/>
      </w:rPr>
    </w:lvl>
    <w:lvl w:ilvl="1" w:tentative="0">
      <w:start w:val="1"/>
      <w:numFmt w:val="decimal"/>
      <w:lvlText w:val="%1.%2"/>
      <w:lvlJc w:val="left"/>
      <w:pPr>
        <w:ind w:left="2179" w:hanging="560"/>
        <w:jc w:val="left"/>
      </w:pPr>
      <w:rPr>
        <w:rFonts w:hint="default" w:ascii="宋体" w:hAnsi="宋体" w:eastAsia="宋体" w:cs="宋体"/>
        <w:w w:val="99"/>
        <w:sz w:val="28"/>
        <w:szCs w:val="28"/>
        <w:lang w:val="en-US" w:eastAsia="en-US" w:bidi="en-US"/>
      </w:rPr>
    </w:lvl>
    <w:lvl w:ilvl="2" w:tentative="0">
      <w:start w:val="0"/>
      <w:numFmt w:val="bullet"/>
      <w:lvlText w:val="•"/>
      <w:lvlJc w:val="left"/>
      <w:pPr>
        <w:ind w:left="3804" w:hanging="560"/>
      </w:pPr>
      <w:rPr>
        <w:rFonts w:hint="default"/>
        <w:lang w:val="en-US" w:eastAsia="en-US" w:bidi="en-US"/>
      </w:rPr>
    </w:lvl>
    <w:lvl w:ilvl="3" w:tentative="0">
      <w:start w:val="0"/>
      <w:numFmt w:val="bullet"/>
      <w:lvlText w:val="•"/>
      <w:lvlJc w:val="left"/>
      <w:pPr>
        <w:ind w:left="4617" w:hanging="560"/>
      </w:pPr>
      <w:rPr>
        <w:rFonts w:hint="default"/>
        <w:lang w:val="en-US" w:eastAsia="en-US" w:bidi="en-US"/>
      </w:rPr>
    </w:lvl>
    <w:lvl w:ilvl="4" w:tentative="0">
      <w:start w:val="0"/>
      <w:numFmt w:val="bullet"/>
      <w:lvlText w:val="•"/>
      <w:lvlJc w:val="left"/>
      <w:pPr>
        <w:ind w:left="5429" w:hanging="560"/>
      </w:pPr>
      <w:rPr>
        <w:rFonts w:hint="default"/>
        <w:lang w:val="en-US" w:eastAsia="en-US" w:bidi="en-US"/>
      </w:rPr>
    </w:lvl>
    <w:lvl w:ilvl="5" w:tentative="0">
      <w:start w:val="0"/>
      <w:numFmt w:val="bullet"/>
      <w:lvlText w:val="•"/>
      <w:lvlJc w:val="left"/>
      <w:pPr>
        <w:ind w:left="6242" w:hanging="560"/>
      </w:pPr>
      <w:rPr>
        <w:rFonts w:hint="default"/>
        <w:lang w:val="en-US" w:eastAsia="en-US" w:bidi="en-US"/>
      </w:rPr>
    </w:lvl>
    <w:lvl w:ilvl="6" w:tentative="0">
      <w:start w:val="0"/>
      <w:numFmt w:val="bullet"/>
      <w:lvlText w:val="•"/>
      <w:lvlJc w:val="left"/>
      <w:pPr>
        <w:ind w:left="7054" w:hanging="560"/>
      </w:pPr>
      <w:rPr>
        <w:rFonts w:hint="default"/>
        <w:lang w:val="en-US" w:eastAsia="en-US" w:bidi="en-US"/>
      </w:rPr>
    </w:lvl>
    <w:lvl w:ilvl="7" w:tentative="0">
      <w:start w:val="0"/>
      <w:numFmt w:val="bullet"/>
      <w:lvlText w:val="•"/>
      <w:lvlJc w:val="left"/>
      <w:pPr>
        <w:ind w:left="7867" w:hanging="560"/>
      </w:pPr>
      <w:rPr>
        <w:rFonts w:hint="default"/>
        <w:lang w:val="en-US" w:eastAsia="en-US" w:bidi="en-US"/>
      </w:rPr>
    </w:lvl>
    <w:lvl w:ilvl="8" w:tentative="0">
      <w:start w:val="0"/>
      <w:numFmt w:val="bullet"/>
      <w:lvlText w:val="•"/>
      <w:lvlJc w:val="left"/>
      <w:pPr>
        <w:ind w:left="8679" w:hanging="560"/>
      </w:pPr>
      <w:rPr>
        <w:rFonts w:hint="default"/>
        <w:lang w:val="en-US" w:eastAsia="en-US" w:bidi="en-US"/>
      </w:rPr>
    </w:lvl>
  </w:abstractNum>
  <w:abstractNum w:abstractNumId="15">
    <w:nsid w:val="72183CF9"/>
    <w:multiLevelType w:val="multilevel"/>
    <w:tmpl w:val="72183CF9"/>
    <w:lvl w:ilvl="0" w:tentative="0">
      <w:start w:val="0"/>
      <w:numFmt w:val="bullet"/>
      <w:lvlText w:val="•"/>
      <w:lvlJc w:val="left"/>
      <w:pPr>
        <w:ind w:left="1839" w:hanging="360"/>
      </w:pPr>
      <w:rPr>
        <w:rFonts w:hint="default" w:ascii="宋体" w:hAnsi="宋体" w:eastAsia="宋体" w:cs="宋体"/>
        <w:w w:val="99"/>
        <w:sz w:val="28"/>
        <w:szCs w:val="28"/>
        <w:lang w:val="en-US" w:eastAsia="en-US" w:bidi="en-US"/>
      </w:rPr>
    </w:lvl>
    <w:lvl w:ilvl="1" w:tentative="0">
      <w:start w:val="0"/>
      <w:numFmt w:val="bullet"/>
      <w:lvlText w:val="•"/>
      <w:lvlJc w:val="left"/>
      <w:pPr>
        <w:ind w:left="2692" w:hanging="360"/>
      </w:pPr>
      <w:rPr>
        <w:rFonts w:hint="default"/>
        <w:lang w:val="en-US" w:eastAsia="en-US" w:bidi="en-US"/>
      </w:rPr>
    </w:lvl>
    <w:lvl w:ilvl="2" w:tentative="0">
      <w:start w:val="0"/>
      <w:numFmt w:val="bullet"/>
      <w:lvlText w:val="•"/>
      <w:lvlJc w:val="left"/>
      <w:pPr>
        <w:ind w:left="3544" w:hanging="360"/>
      </w:pPr>
      <w:rPr>
        <w:rFonts w:hint="default"/>
        <w:lang w:val="en-US" w:eastAsia="en-US" w:bidi="en-US"/>
      </w:rPr>
    </w:lvl>
    <w:lvl w:ilvl="3" w:tentative="0">
      <w:start w:val="0"/>
      <w:numFmt w:val="bullet"/>
      <w:lvlText w:val="•"/>
      <w:lvlJc w:val="left"/>
      <w:pPr>
        <w:ind w:left="4397" w:hanging="360"/>
      </w:pPr>
      <w:rPr>
        <w:rFonts w:hint="default"/>
        <w:lang w:val="en-US" w:eastAsia="en-US" w:bidi="en-US"/>
      </w:rPr>
    </w:lvl>
    <w:lvl w:ilvl="4" w:tentative="0">
      <w:start w:val="0"/>
      <w:numFmt w:val="bullet"/>
      <w:lvlText w:val="•"/>
      <w:lvlJc w:val="left"/>
      <w:pPr>
        <w:ind w:left="5249" w:hanging="360"/>
      </w:pPr>
      <w:rPr>
        <w:rFonts w:hint="default"/>
        <w:lang w:val="en-US" w:eastAsia="en-US" w:bidi="en-US"/>
      </w:rPr>
    </w:lvl>
    <w:lvl w:ilvl="5" w:tentative="0">
      <w:start w:val="0"/>
      <w:numFmt w:val="bullet"/>
      <w:lvlText w:val="•"/>
      <w:lvlJc w:val="left"/>
      <w:pPr>
        <w:ind w:left="6102" w:hanging="360"/>
      </w:pPr>
      <w:rPr>
        <w:rFonts w:hint="default"/>
        <w:lang w:val="en-US" w:eastAsia="en-US" w:bidi="en-US"/>
      </w:rPr>
    </w:lvl>
    <w:lvl w:ilvl="6" w:tentative="0">
      <w:start w:val="0"/>
      <w:numFmt w:val="bullet"/>
      <w:lvlText w:val="•"/>
      <w:lvlJc w:val="left"/>
      <w:pPr>
        <w:ind w:left="6954" w:hanging="360"/>
      </w:pPr>
      <w:rPr>
        <w:rFonts w:hint="default"/>
        <w:lang w:val="en-US" w:eastAsia="en-US" w:bidi="en-US"/>
      </w:rPr>
    </w:lvl>
    <w:lvl w:ilvl="7" w:tentative="0">
      <w:start w:val="0"/>
      <w:numFmt w:val="bullet"/>
      <w:lvlText w:val="•"/>
      <w:lvlJc w:val="left"/>
      <w:pPr>
        <w:ind w:left="7807" w:hanging="360"/>
      </w:pPr>
      <w:rPr>
        <w:rFonts w:hint="default"/>
        <w:lang w:val="en-US" w:eastAsia="en-US" w:bidi="en-US"/>
      </w:rPr>
    </w:lvl>
    <w:lvl w:ilvl="8" w:tentative="0">
      <w:start w:val="0"/>
      <w:numFmt w:val="bullet"/>
      <w:lvlText w:val="•"/>
      <w:lvlJc w:val="left"/>
      <w:pPr>
        <w:ind w:left="8659" w:hanging="360"/>
      </w:pPr>
      <w:rPr>
        <w:rFonts w:hint="default"/>
        <w:lang w:val="en-US" w:eastAsia="en-US" w:bidi="en-US"/>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A302FB0"/>
    <w:rsid w:val="420E6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20"/>
      <w:outlineLvl w:val="1"/>
    </w:pPr>
    <w:rPr>
      <w:rFonts w:ascii="宋体" w:hAnsi="宋体" w:eastAsia="宋体" w:cs="宋体"/>
      <w:b/>
      <w:bCs/>
      <w:sz w:val="30"/>
      <w:szCs w:val="30"/>
      <w:lang w:val="en-US" w:eastAsia="en-US" w:bidi="en-US"/>
    </w:rPr>
  </w:style>
  <w:style w:type="character" w:default="1" w:styleId="4">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line="358" w:lineRule="exact"/>
      <w:ind w:left="1620" w:hanging="42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2019-01-21T07:54:00Z</dcterms:created>
  <dc:creator>toby3</dc:creator>
  <cp:lastModifiedBy>陈某某</cp:lastModifiedBy>
  <dcterms:modified xsi:type="dcterms:W3CDTF">2019-01-21T08:15:00Z</dcterms:modified>
  <dc:title>公 司 简 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Acrobat PDFMaker 7.0 for Word</vt:lpwstr>
  </property>
  <property fmtid="{D5CDD505-2E9C-101B-9397-08002B2CF9AE}" pid="4" name="LastSaved">
    <vt:filetime>2019-01-21T00:00:00Z</vt:filetime>
  </property>
  <property fmtid="{D5CDD505-2E9C-101B-9397-08002B2CF9AE}" pid="5" name="KSOProductBuildVer">
    <vt:lpwstr>2052-11.1.0.8214</vt:lpwstr>
  </property>
</Properties>
</file>